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5D98" w:rsidRDefault="00935D98" w:rsidP="002F6452">
      <w:pPr>
        <w:shd w:val="clear" w:color="auto" w:fill="FFFFFF"/>
        <w:spacing w:line="240" w:lineRule="auto"/>
        <w:textAlignment w:val="baseline"/>
        <w:rPr>
          <w:rFonts w:eastAsia="Times New Roman"/>
          <w:color w:val="000000" w:themeColor="text1"/>
          <w:sz w:val="20"/>
          <w:szCs w:val="20"/>
        </w:rPr>
      </w:pPr>
    </w:p>
    <w:p w:rsidR="00935D98" w:rsidRPr="00935D98" w:rsidRDefault="00935D98" w:rsidP="00935D98">
      <w:pPr>
        <w:tabs>
          <w:tab w:val="left" w:pos="1332"/>
        </w:tabs>
        <w:rPr>
          <w:rFonts w:eastAsia="Times New Roman"/>
          <w:sz w:val="20"/>
          <w:szCs w:val="20"/>
        </w:rPr>
      </w:pPr>
      <w:r>
        <w:rPr>
          <w:rFonts w:eastAsia="Times New Roman"/>
          <w:sz w:val="20"/>
          <w:szCs w:val="20"/>
        </w:rPr>
        <w:tab/>
      </w:r>
    </w:p>
    <w:p w:rsidR="00B66438" w:rsidRDefault="00B66438" w:rsidP="00731E81">
      <w:pPr>
        <w:tabs>
          <w:tab w:val="left" w:pos="1332"/>
        </w:tabs>
        <w:rPr>
          <w:rFonts w:eastAsia="Times New Roman"/>
          <w:b/>
          <w:color w:val="002060"/>
          <w:sz w:val="24"/>
          <w:szCs w:val="24"/>
        </w:rPr>
      </w:pPr>
    </w:p>
    <w:p w:rsidR="00B66438" w:rsidRPr="00B66438" w:rsidRDefault="00B66438" w:rsidP="00B66438">
      <w:pPr>
        <w:rPr>
          <w:rFonts w:eastAsia="Times New Roman"/>
          <w:sz w:val="24"/>
          <w:szCs w:val="24"/>
        </w:rPr>
      </w:pPr>
    </w:p>
    <w:p w:rsidR="00B66438" w:rsidRDefault="00B66438" w:rsidP="00B66438">
      <w:pPr>
        <w:rPr>
          <w:rFonts w:eastAsia="Times New Roman"/>
          <w:sz w:val="24"/>
          <w:szCs w:val="24"/>
        </w:rPr>
      </w:pPr>
    </w:p>
    <w:p w:rsidR="00731E81" w:rsidRDefault="00731E81" w:rsidP="00B66438">
      <w:pPr>
        <w:rPr>
          <w:rFonts w:eastAsia="Times New Roman"/>
          <w:sz w:val="24"/>
          <w:szCs w:val="24"/>
        </w:rPr>
      </w:pPr>
    </w:p>
    <w:p w:rsidR="00B66438" w:rsidRDefault="00B66438" w:rsidP="00B66438">
      <w:pPr>
        <w:rPr>
          <w:rFonts w:eastAsia="Times New Roman"/>
          <w:sz w:val="24"/>
          <w:szCs w:val="24"/>
        </w:rPr>
      </w:pPr>
    </w:p>
    <w:p w:rsidR="00706BCA" w:rsidRDefault="00706BCA" w:rsidP="00B66438">
      <w:pPr>
        <w:rPr>
          <w:rFonts w:eastAsia="Times New Roman"/>
          <w:sz w:val="24"/>
          <w:szCs w:val="24"/>
        </w:rPr>
      </w:pPr>
    </w:p>
    <w:p w:rsidR="00706BCA" w:rsidRDefault="00706BCA" w:rsidP="00706BCA">
      <w:pPr>
        <w:jc w:val="center"/>
        <w:rPr>
          <w:rFonts w:eastAsia="Times New Roman"/>
          <w:sz w:val="24"/>
          <w:szCs w:val="24"/>
        </w:rPr>
      </w:pPr>
    </w:p>
    <w:p w:rsidR="00706BCA" w:rsidRPr="005E6A89" w:rsidRDefault="00706BCA" w:rsidP="00706BCA">
      <w:pPr>
        <w:jc w:val="center"/>
        <w:rPr>
          <w:rFonts w:asciiTheme="majorHAnsi" w:eastAsia="Calibri" w:hAnsiTheme="majorHAnsi" w:cstheme="majorHAnsi"/>
          <w:b/>
          <w:bCs/>
          <w:color w:val="17365D" w:themeColor="text2" w:themeShade="BF"/>
          <w:sz w:val="24"/>
          <w:szCs w:val="24"/>
        </w:rPr>
      </w:pPr>
      <w:r w:rsidRPr="005E6A89">
        <w:rPr>
          <w:rFonts w:asciiTheme="majorHAnsi" w:eastAsia="Calibri" w:hAnsiTheme="majorHAnsi" w:cstheme="majorHAnsi"/>
          <w:b/>
          <w:color w:val="17365D" w:themeColor="text2" w:themeShade="BF"/>
          <w:sz w:val="24"/>
          <w:szCs w:val="24"/>
        </w:rPr>
        <w:t>Política de Participación Familiar de la Escuela Secundaria Westside</w:t>
      </w:r>
    </w:p>
    <w:p w:rsidR="00706BCA" w:rsidRDefault="00706BCA" w:rsidP="00706BCA">
      <w:pPr>
        <w:spacing w:line="240" w:lineRule="auto"/>
        <w:jc w:val="center"/>
        <w:rPr>
          <w:rFonts w:asciiTheme="majorHAnsi" w:eastAsia="Times New Roman" w:hAnsiTheme="majorHAnsi" w:cstheme="majorHAnsi"/>
          <w:b/>
          <w:color w:val="17365D" w:themeColor="text2" w:themeShade="BF"/>
          <w:sz w:val="24"/>
          <w:szCs w:val="24"/>
        </w:rPr>
      </w:pPr>
      <w:r w:rsidRPr="005E6A89">
        <w:rPr>
          <w:rFonts w:asciiTheme="majorHAnsi" w:eastAsia="Times New Roman" w:hAnsiTheme="majorHAnsi" w:cstheme="majorHAnsi"/>
          <w:b/>
          <w:color w:val="17365D" w:themeColor="text2" w:themeShade="BF"/>
          <w:sz w:val="24"/>
          <w:szCs w:val="24"/>
        </w:rPr>
        <w:t>202</w:t>
      </w:r>
      <w:r w:rsidR="00B56729">
        <w:rPr>
          <w:rFonts w:asciiTheme="majorHAnsi" w:eastAsia="Times New Roman" w:hAnsiTheme="majorHAnsi" w:cstheme="majorHAnsi"/>
          <w:b/>
          <w:color w:val="17365D" w:themeColor="text2" w:themeShade="BF"/>
          <w:sz w:val="24"/>
          <w:szCs w:val="24"/>
        </w:rPr>
        <w:t>6</w:t>
      </w:r>
      <w:r w:rsidRPr="005E6A89">
        <w:rPr>
          <w:rFonts w:asciiTheme="majorHAnsi" w:eastAsia="Times New Roman" w:hAnsiTheme="majorHAnsi" w:cstheme="majorHAnsi"/>
          <w:b/>
          <w:color w:val="17365D" w:themeColor="text2" w:themeShade="BF"/>
          <w:sz w:val="24"/>
          <w:szCs w:val="24"/>
        </w:rPr>
        <w:t>-202</w:t>
      </w:r>
      <w:r w:rsidR="00B56729">
        <w:rPr>
          <w:rFonts w:asciiTheme="majorHAnsi" w:eastAsia="Times New Roman" w:hAnsiTheme="majorHAnsi" w:cstheme="majorHAnsi"/>
          <w:b/>
          <w:color w:val="17365D" w:themeColor="text2" w:themeShade="BF"/>
          <w:sz w:val="24"/>
          <w:szCs w:val="24"/>
        </w:rPr>
        <w:t>7</w:t>
      </w:r>
    </w:p>
    <w:p w:rsidR="00D64F23" w:rsidRDefault="00D64F23" w:rsidP="00706BCA">
      <w:pPr>
        <w:spacing w:line="240" w:lineRule="auto"/>
        <w:jc w:val="center"/>
        <w:rPr>
          <w:rFonts w:asciiTheme="majorHAnsi" w:eastAsia="Times New Roman" w:hAnsiTheme="majorHAnsi" w:cstheme="majorHAnsi"/>
          <w:b/>
          <w:bCs/>
          <w:color w:val="17365D" w:themeColor="text2" w:themeShade="BF"/>
          <w:sz w:val="24"/>
          <w:szCs w:val="24"/>
        </w:rPr>
      </w:pPr>
    </w:p>
    <w:p w:rsidR="00D64F23" w:rsidRPr="005E6A89" w:rsidRDefault="00D64F23" w:rsidP="00706BCA">
      <w:pPr>
        <w:spacing w:line="240" w:lineRule="auto"/>
        <w:jc w:val="center"/>
        <w:rPr>
          <w:rFonts w:asciiTheme="majorHAnsi" w:eastAsia="Times New Roman" w:hAnsiTheme="majorHAnsi" w:cstheme="majorHAnsi"/>
          <w:b/>
          <w:bCs/>
          <w:color w:val="17365D" w:themeColor="text2" w:themeShade="BF"/>
          <w:sz w:val="24"/>
          <w:szCs w:val="24"/>
        </w:rPr>
      </w:pPr>
      <w:proofErr w:type="spellStart"/>
      <w:r>
        <w:rPr>
          <w:rFonts w:asciiTheme="majorHAnsi" w:eastAsia="Times New Roman" w:hAnsiTheme="majorHAnsi" w:cstheme="majorHAnsi"/>
          <w:b/>
          <w:bCs/>
          <w:color w:val="17365D" w:themeColor="text2" w:themeShade="BF"/>
          <w:sz w:val="24"/>
          <w:szCs w:val="24"/>
        </w:rPr>
        <w:t>Revisado</w:t>
      </w:r>
      <w:proofErr w:type="spellEnd"/>
      <w:r>
        <w:rPr>
          <w:rFonts w:asciiTheme="majorHAnsi" w:eastAsia="Times New Roman" w:hAnsiTheme="majorHAnsi" w:cstheme="majorHAnsi"/>
          <w:b/>
          <w:bCs/>
          <w:color w:val="17365D" w:themeColor="text2" w:themeShade="BF"/>
          <w:sz w:val="24"/>
          <w:szCs w:val="24"/>
        </w:rPr>
        <w:t xml:space="preserve"> el </w:t>
      </w:r>
      <w:r w:rsidR="00B56729">
        <w:rPr>
          <w:rFonts w:asciiTheme="majorHAnsi" w:eastAsia="Times New Roman" w:hAnsiTheme="majorHAnsi" w:cstheme="majorHAnsi"/>
          <w:b/>
          <w:bCs/>
          <w:color w:val="17365D" w:themeColor="text2" w:themeShade="BF"/>
          <w:sz w:val="24"/>
          <w:szCs w:val="24"/>
        </w:rPr>
        <w:t>01</w:t>
      </w:r>
      <w:r>
        <w:rPr>
          <w:rFonts w:asciiTheme="majorHAnsi" w:eastAsia="Times New Roman" w:hAnsiTheme="majorHAnsi" w:cstheme="majorHAnsi"/>
          <w:b/>
          <w:bCs/>
          <w:color w:val="17365D" w:themeColor="text2" w:themeShade="BF"/>
          <w:sz w:val="24"/>
          <w:szCs w:val="24"/>
        </w:rPr>
        <w:t>/0</w:t>
      </w:r>
      <w:r w:rsidR="00B56729">
        <w:rPr>
          <w:rFonts w:asciiTheme="majorHAnsi" w:eastAsia="Times New Roman" w:hAnsiTheme="majorHAnsi" w:cstheme="majorHAnsi"/>
          <w:b/>
          <w:bCs/>
          <w:color w:val="17365D" w:themeColor="text2" w:themeShade="BF"/>
          <w:sz w:val="24"/>
          <w:szCs w:val="24"/>
        </w:rPr>
        <w:t>7</w:t>
      </w:r>
      <w:r>
        <w:rPr>
          <w:rFonts w:asciiTheme="majorHAnsi" w:eastAsia="Times New Roman" w:hAnsiTheme="majorHAnsi" w:cstheme="majorHAnsi"/>
          <w:b/>
          <w:bCs/>
          <w:color w:val="17365D" w:themeColor="text2" w:themeShade="BF"/>
          <w:sz w:val="24"/>
          <w:szCs w:val="24"/>
        </w:rPr>
        <w:t>/2026</w:t>
      </w:r>
    </w:p>
    <w:p w:rsidR="00706BCA" w:rsidRPr="005E6A89" w:rsidRDefault="00706BCA" w:rsidP="00706BCA">
      <w:pPr>
        <w:spacing w:line="240" w:lineRule="auto"/>
        <w:jc w:val="center"/>
        <w:rPr>
          <w:rFonts w:asciiTheme="majorHAnsi" w:eastAsia="Calibri" w:hAnsiTheme="majorHAnsi" w:cstheme="majorHAnsi"/>
          <w:b/>
          <w:bCs/>
          <w:sz w:val="24"/>
          <w:szCs w:val="24"/>
        </w:rPr>
      </w:pPr>
    </w:p>
    <w:p w:rsidR="00706BCA" w:rsidRDefault="00706BCA" w:rsidP="00706BCA">
      <w:pPr>
        <w:rPr>
          <w:rFonts w:asciiTheme="majorHAnsi" w:eastAsia="Calibri" w:hAnsiTheme="majorHAnsi" w:cstheme="majorHAnsi"/>
          <w:iCs/>
          <w:sz w:val="24"/>
          <w:szCs w:val="24"/>
        </w:rPr>
      </w:pPr>
      <w:r w:rsidRPr="005E6A89">
        <w:rPr>
          <w:rFonts w:asciiTheme="majorHAnsi" w:eastAsia="Calibri" w:hAnsiTheme="majorHAnsi" w:cstheme="majorHAnsi"/>
          <w:iCs/>
          <w:sz w:val="24"/>
          <w:szCs w:val="24"/>
        </w:rPr>
        <w:t xml:space="preserve">Para apoyar el fortalecimiento del rendimiento académico de los estudiantes, </w:t>
      </w:r>
      <w:r w:rsidRPr="005E6A89">
        <w:rPr>
          <w:rFonts w:asciiTheme="majorHAnsi" w:hAnsiTheme="majorHAnsi" w:cstheme="majorHAnsi"/>
          <w:sz w:val="24"/>
          <w:szCs w:val="24"/>
        </w:rPr>
        <w:t xml:space="preserve">Westside Middle School </w:t>
      </w:r>
      <w:r w:rsidRPr="005E6A89">
        <w:rPr>
          <w:rFonts w:asciiTheme="majorHAnsi" w:eastAsia="Calibri" w:hAnsiTheme="majorHAnsi" w:cstheme="majorHAnsi"/>
          <w:iCs/>
          <w:sz w:val="24"/>
          <w:szCs w:val="24"/>
        </w:rPr>
        <w:t>recibe fondos del Título I y, por tanto, debe desarrollar conjuntamente con, acordar y distribuir a padres y familiares de los niños participantes una política escrita de participación de padres y familias que contenga la información requerida por cada Ley de Éxito del Estudiante (ESSA). La política establece las expectativas del centro respecto a la implicación de padres y familias, describe cómo implementará una serie de actividades específicas de participación de padres y familias, incorporándose al plan del centro presentado al distrito escolar/LEA.</w:t>
      </w:r>
    </w:p>
    <w:p w:rsidR="00706BCA" w:rsidRDefault="00706BCA" w:rsidP="00706BCA">
      <w:pPr>
        <w:rPr>
          <w:rFonts w:asciiTheme="majorHAnsi" w:eastAsia="Calibri" w:hAnsiTheme="majorHAnsi" w:cstheme="majorHAnsi"/>
          <w:iCs/>
          <w:sz w:val="24"/>
          <w:szCs w:val="24"/>
        </w:rPr>
      </w:pPr>
    </w:p>
    <w:p w:rsidR="00706BCA" w:rsidRPr="00AC130E" w:rsidRDefault="00706BCA" w:rsidP="00706BCA">
      <w:pPr>
        <w:rPr>
          <w:rFonts w:asciiTheme="majorHAnsi" w:eastAsia="Calibri" w:hAnsiTheme="majorHAnsi" w:cstheme="majorHAnsi"/>
          <w:b/>
          <w:iCs/>
          <w:color w:val="0F243E" w:themeColor="text2" w:themeShade="80"/>
          <w:sz w:val="24"/>
          <w:szCs w:val="24"/>
        </w:rPr>
      </w:pPr>
      <w:r w:rsidRPr="00AC130E">
        <w:rPr>
          <w:rFonts w:asciiTheme="majorHAnsi" w:eastAsia="Calibri" w:hAnsiTheme="majorHAnsi" w:cstheme="majorHAnsi"/>
          <w:b/>
          <w:iCs/>
          <w:color w:val="0F243E" w:themeColor="text2" w:themeShade="80"/>
          <w:sz w:val="24"/>
          <w:szCs w:val="24"/>
        </w:rPr>
        <w:t>Pilares de Compromiso Estratégico</w:t>
      </w:r>
    </w:p>
    <w:p w:rsidR="00706BCA" w:rsidRPr="00AE6109" w:rsidRDefault="00706BCA" w:rsidP="00706BCA">
      <w:pPr>
        <w:pStyle w:val="ListParagraph"/>
        <w:numPr>
          <w:ilvl w:val="0"/>
          <w:numId w:val="34"/>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Comunicación y accesibilidad</w:t>
      </w:r>
    </w:p>
    <w:p w:rsidR="00706BCA" w:rsidRPr="00413722" w:rsidRDefault="00706BCA" w:rsidP="00706BCA">
      <w:pPr>
        <w:pStyle w:val="ListParagraph"/>
        <w:numPr>
          <w:ilvl w:val="0"/>
          <w:numId w:val="22"/>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 xml:space="preserve">Crear documentos </w:t>
      </w:r>
      <w:r w:rsidRPr="00413722">
        <w:rPr>
          <w:rFonts w:ascii="Cambria Math" w:eastAsia="Calibri" w:hAnsi="Cambria Math" w:cs="Cambria Math"/>
          <w:iCs/>
          <w:sz w:val="24"/>
          <w:szCs w:val="24"/>
        </w:rPr>
        <w:t>multilingües del Pacto</w:t>
      </w:r>
      <w:r w:rsidRPr="00413722">
        <w:rPr>
          <w:rFonts w:asciiTheme="majorHAnsi" w:eastAsia="Calibri" w:hAnsiTheme="majorHAnsi" w:cstheme="majorHAnsi"/>
          <w:iCs/>
          <w:sz w:val="24"/>
          <w:szCs w:val="24"/>
        </w:rPr>
        <w:t xml:space="preserve"> Familia-Escuela </w:t>
      </w:r>
      <w:r w:rsidRPr="00413722">
        <w:rPr>
          <w:rFonts w:ascii="Calibri Light" w:eastAsia="Calibri" w:hAnsi="Calibri Light" w:cs="Calibri Light"/>
          <w:iCs/>
          <w:sz w:val="24"/>
          <w:szCs w:val="24"/>
        </w:rPr>
        <w:t>(inglés, español, árabe),</w:t>
      </w:r>
      <w:r w:rsidRPr="00413722">
        <w:rPr>
          <w:rFonts w:asciiTheme="majorHAnsi" w:eastAsia="Calibri" w:hAnsiTheme="majorHAnsi" w:cstheme="majorHAnsi"/>
          <w:iCs/>
          <w:sz w:val="24"/>
          <w:szCs w:val="24"/>
        </w:rPr>
        <w:t xml:space="preserve"> asegurando accesibilidad y alineación con los documentos de política existentes en Westside.  </w:t>
      </w:r>
    </w:p>
    <w:p w:rsidR="00706BCA" w:rsidRPr="00413722" w:rsidRDefault="00706BCA" w:rsidP="00706BCA">
      <w:pPr>
        <w:pStyle w:val="ListParagraph"/>
        <w:numPr>
          <w:ilvl w:val="0"/>
          <w:numId w:val="22"/>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 xml:space="preserve">Programa sesiones tanto diurnas como vespertinas (por ejemplo, orientación por la mañana, reuniones de padres por la tarde) para adaptarse a horarios diversos.  </w:t>
      </w:r>
    </w:p>
    <w:p w:rsidR="00706BCA" w:rsidRDefault="00706BCA" w:rsidP="00706BCA">
      <w:pPr>
        <w:pStyle w:val="ListParagraph"/>
        <w:numPr>
          <w:ilvl w:val="0"/>
          <w:numId w:val="22"/>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Distribuye actualizaciones consistentes y concisas (por ejemplo, resúmenes semanales, notas de progreso) por SMS, correo electrónico o boletines impresos.</w:t>
      </w:r>
    </w:p>
    <w:p w:rsidR="00706BCA" w:rsidRPr="00413722" w:rsidRDefault="00706BCA" w:rsidP="00706BCA">
      <w:pPr>
        <w:pStyle w:val="ListParagraph"/>
        <w:rPr>
          <w:rFonts w:asciiTheme="majorHAnsi" w:eastAsia="Calibri" w:hAnsiTheme="majorHAnsi" w:cstheme="majorHAnsi"/>
          <w:iCs/>
          <w:sz w:val="24"/>
          <w:szCs w:val="24"/>
        </w:rPr>
      </w:pPr>
    </w:p>
    <w:p w:rsidR="00706BCA" w:rsidRPr="00AE6109" w:rsidRDefault="00706BCA" w:rsidP="00706BCA">
      <w:pPr>
        <w:pStyle w:val="ListParagraph"/>
        <w:numPr>
          <w:ilvl w:val="0"/>
          <w:numId w:val="33"/>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Educación y Fortalecimiento de Capacidades</w:t>
      </w:r>
    </w:p>
    <w:p w:rsidR="00706BCA" w:rsidRPr="00413722" w:rsidRDefault="00706BCA" w:rsidP="00706BCA">
      <w:pPr>
        <w:pStyle w:val="ListParagraph"/>
        <w:numPr>
          <w:ilvl w:val="0"/>
          <w:numId w:val="23"/>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Ofrece talleres explicando:</w:t>
      </w:r>
    </w:p>
    <w:p w:rsidR="00706BCA" w:rsidRPr="00413722" w:rsidRDefault="00706BCA" w:rsidP="00706BCA">
      <w:pPr>
        <w:pStyle w:val="ListParagraph"/>
        <w:numPr>
          <w:ilvl w:val="0"/>
          <w:numId w:val="24"/>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Marcos curriculares y métricas de evaluación,</w:t>
      </w:r>
    </w:p>
    <w:p w:rsidR="00706BCA" w:rsidRPr="00413722" w:rsidRDefault="00706BCA" w:rsidP="00706BCA">
      <w:pPr>
        <w:pStyle w:val="ListParagraph"/>
        <w:numPr>
          <w:ilvl w:val="0"/>
          <w:numId w:val="24"/>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 xml:space="preserve">Derecho de los padres a saber (por ejemplo, las cualificaciones de los profesores y los derechos de ESSA).  </w:t>
      </w:r>
    </w:p>
    <w:p w:rsidR="00706BCA" w:rsidRDefault="00706BCA"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Default="00B56729" w:rsidP="00706BCA">
      <w:pPr>
        <w:rPr>
          <w:rFonts w:asciiTheme="majorHAnsi" w:eastAsia="Calibri" w:hAnsiTheme="majorHAnsi" w:cstheme="majorHAnsi"/>
          <w:iCs/>
          <w:sz w:val="24"/>
          <w:szCs w:val="24"/>
        </w:rPr>
      </w:pPr>
    </w:p>
    <w:p w:rsidR="00B56729" w:rsidRPr="007116D0" w:rsidRDefault="00B56729" w:rsidP="00706BCA">
      <w:pPr>
        <w:rPr>
          <w:rFonts w:asciiTheme="majorHAnsi" w:eastAsia="Calibri" w:hAnsiTheme="majorHAnsi" w:cstheme="majorHAnsi"/>
          <w:iCs/>
          <w:sz w:val="24"/>
          <w:szCs w:val="24"/>
        </w:rPr>
      </w:pPr>
    </w:p>
    <w:p w:rsidR="00706BCA" w:rsidRPr="00B56729" w:rsidRDefault="00706BCA" w:rsidP="00706BCA">
      <w:pPr>
        <w:pStyle w:val="ListParagraph"/>
        <w:numPr>
          <w:ilvl w:val="0"/>
          <w:numId w:val="23"/>
        </w:numPr>
        <w:rPr>
          <w:rFonts w:asciiTheme="majorHAnsi" w:eastAsia="Calibri" w:hAnsiTheme="majorHAnsi" w:cstheme="majorHAnsi"/>
          <w:iCs/>
          <w:sz w:val="24"/>
          <w:szCs w:val="24"/>
        </w:rPr>
      </w:pPr>
      <w:r w:rsidRPr="00413722">
        <w:rPr>
          <w:rFonts w:asciiTheme="majorHAnsi" w:eastAsia="Calibri" w:hAnsiTheme="majorHAnsi" w:cstheme="majorHAnsi"/>
          <w:iCs/>
          <w:sz w:val="24"/>
          <w:szCs w:val="24"/>
        </w:rPr>
        <w:t>Incorporar el programa de mensajes de texto Ready4K (de Preescolar</w:t>
      </w:r>
      <w:r w:rsidRPr="00413722">
        <w:rPr>
          <w:rFonts w:ascii="Cambria Math" w:eastAsia="Calibri" w:hAnsi="Cambria Math" w:cs="Cambria Math"/>
          <w:iCs/>
          <w:sz w:val="24"/>
          <w:szCs w:val="24"/>
        </w:rPr>
        <w:t xml:space="preserve"> </w:t>
      </w:r>
      <w:r w:rsidRPr="00413722">
        <w:rPr>
          <w:rFonts w:asciiTheme="majorHAnsi" w:eastAsia="Calibri" w:hAnsiTheme="majorHAnsi" w:cstheme="majorHAnsi"/>
          <w:iCs/>
          <w:sz w:val="24"/>
          <w:szCs w:val="24"/>
        </w:rPr>
        <w:t xml:space="preserve">a 4º de primaria) para la participación temprana en la alfabetización; explorar la adaptación para los cursos intermedios o facilitar la concienciación para hermanos menores.  </w:t>
      </w:r>
    </w:p>
    <w:p w:rsidR="00706BCA" w:rsidRPr="00AB60DC" w:rsidRDefault="00706BCA" w:rsidP="00706BCA">
      <w:pPr>
        <w:pStyle w:val="ListParagraph"/>
        <w:numPr>
          <w:ilvl w:val="0"/>
          <w:numId w:val="32"/>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Construcción de relaciones y comunidad restaurativa</w:t>
      </w:r>
    </w:p>
    <w:p w:rsidR="00706BCA" w:rsidRPr="00C13F3F" w:rsidRDefault="00706BCA" w:rsidP="00706BCA">
      <w:pPr>
        <w:pStyle w:val="ListParagraph"/>
        <w:numPr>
          <w:ilvl w:val="0"/>
          <w:numId w:val="25"/>
        </w:numPr>
        <w:rPr>
          <w:rFonts w:asciiTheme="majorHAnsi" w:eastAsia="Calibri" w:hAnsiTheme="majorHAnsi" w:cstheme="majorHAnsi"/>
          <w:iCs/>
          <w:sz w:val="24"/>
          <w:szCs w:val="24"/>
        </w:rPr>
      </w:pPr>
      <w:r w:rsidRPr="00C13F3F">
        <w:rPr>
          <w:rFonts w:asciiTheme="majorHAnsi" w:eastAsia="Calibri" w:hAnsiTheme="majorHAnsi" w:cstheme="majorHAnsi"/>
          <w:iCs/>
          <w:sz w:val="24"/>
          <w:szCs w:val="24"/>
        </w:rPr>
        <w:t>Establece círculos restaurativos regulares o reuniones de padres</w:t>
      </w:r>
      <w:r w:rsidRPr="00C13F3F">
        <w:rPr>
          <w:rFonts w:ascii="Cambria Math" w:eastAsia="Calibri" w:hAnsi="Cambria Math" w:cs="Cambria Math"/>
          <w:iCs/>
          <w:sz w:val="24"/>
          <w:szCs w:val="24"/>
        </w:rPr>
        <w:t xml:space="preserve">, </w:t>
      </w:r>
      <w:r w:rsidRPr="00C13F3F">
        <w:rPr>
          <w:rFonts w:asciiTheme="majorHAnsi" w:eastAsia="Calibri" w:hAnsiTheme="majorHAnsi" w:cstheme="majorHAnsi"/>
          <w:iCs/>
          <w:sz w:val="24"/>
          <w:szCs w:val="24"/>
        </w:rPr>
        <w:t>estudiantes</w:t>
      </w:r>
      <w:r w:rsidRPr="00C13F3F">
        <w:rPr>
          <w:rFonts w:ascii="Cambria Math" w:eastAsia="Calibri" w:hAnsi="Cambria Math" w:cs="Cambria Math"/>
          <w:iCs/>
          <w:sz w:val="24"/>
          <w:szCs w:val="24"/>
        </w:rPr>
        <w:t xml:space="preserve"> y </w:t>
      </w:r>
      <w:r w:rsidRPr="00C13F3F">
        <w:rPr>
          <w:rFonts w:asciiTheme="majorHAnsi" w:eastAsia="Calibri" w:hAnsiTheme="majorHAnsi" w:cstheme="majorHAnsi"/>
          <w:iCs/>
          <w:sz w:val="24"/>
          <w:szCs w:val="24"/>
        </w:rPr>
        <w:t>personal para co-construir soluciones, abordar preocupaciones y fomentar el sentido de pertenencia.</w:t>
      </w:r>
    </w:p>
    <w:p w:rsidR="00706BCA" w:rsidRPr="00C13F3F" w:rsidRDefault="00706BCA" w:rsidP="00706BCA">
      <w:pPr>
        <w:pStyle w:val="ListParagraph"/>
        <w:numPr>
          <w:ilvl w:val="0"/>
          <w:numId w:val="25"/>
        </w:numPr>
        <w:rPr>
          <w:rFonts w:asciiTheme="majorHAnsi" w:eastAsia="Calibri" w:hAnsiTheme="majorHAnsi" w:cstheme="majorHAnsi"/>
          <w:iCs/>
          <w:sz w:val="24"/>
          <w:szCs w:val="24"/>
        </w:rPr>
      </w:pPr>
      <w:r w:rsidRPr="00C13F3F">
        <w:rPr>
          <w:rFonts w:asciiTheme="majorHAnsi" w:eastAsia="Calibri" w:hAnsiTheme="majorHAnsi" w:cstheme="majorHAnsi"/>
          <w:iCs/>
          <w:sz w:val="24"/>
          <w:szCs w:val="24"/>
        </w:rPr>
        <w:t xml:space="preserve">Reclutar y dar a conocer a un Especialista en Participación Familiar como enlace dedicado—encargado de conectar la escuela y la comunidad, coordinar servicios y apoyar iniciativas del Título I.  </w:t>
      </w:r>
    </w:p>
    <w:p w:rsidR="00706BCA" w:rsidRPr="00C13F3F" w:rsidRDefault="00706BCA" w:rsidP="00706BCA">
      <w:pPr>
        <w:pStyle w:val="ListParagraph"/>
        <w:numPr>
          <w:ilvl w:val="0"/>
          <w:numId w:val="25"/>
        </w:numPr>
        <w:rPr>
          <w:rFonts w:asciiTheme="majorHAnsi" w:eastAsia="Calibri" w:hAnsiTheme="majorHAnsi" w:cstheme="majorHAnsi"/>
          <w:iCs/>
          <w:sz w:val="24"/>
          <w:szCs w:val="24"/>
        </w:rPr>
      </w:pPr>
      <w:r w:rsidRPr="00C13F3F">
        <w:rPr>
          <w:rFonts w:asciiTheme="majorHAnsi" w:eastAsia="Calibri" w:hAnsiTheme="majorHAnsi" w:cstheme="majorHAnsi"/>
          <w:iCs/>
          <w:sz w:val="24"/>
          <w:szCs w:val="24"/>
        </w:rPr>
        <w:t xml:space="preserve">Colabora con organizaciones sin ánimo de lucro locales y socios comunitarios para apoyar a familias que enfrentan problemas de vivienda, vivienda u otros factores de estrés.  </w:t>
      </w:r>
    </w:p>
    <w:p w:rsidR="00706BCA" w:rsidRPr="007116D0" w:rsidRDefault="00706BCA" w:rsidP="00706BCA">
      <w:pPr>
        <w:rPr>
          <w:rFonts w:asciiTheme="majorHAnsi" w:eastAsia="Calibri" w:hAnsiTheme="majorHAnsi" w:cstheme="majorHAnsi"/>
          <w:iCs/>
          <w:sz w:val="24"/>
          <w:szCs w:val="24"/>
        </w:rPr>
      </w:pPr>
    </w:p>
    <w:p w:rsidR="00706BCA" w:rsidRPr="00AE6109" w:rsidRDefault="00706BCA" w:rsidP="00706BCA">
      <w:pPr>
        <w:pStyle w:val="ListParagraph"/>
        <w:numPr>
          <w:ilvl w:val="0"/>
          <w:numId w:val="31"/>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Voz familiar significativa y empoderamiento</w:t>
      </w:r>
    </w:p>
    <w:p w:rsidR="00706BCA" w:rsidRPr="00AC130E" w:rsidRDefault="00706BCA" w:rsidP="00706BCA">
      <w:pPr>
        <w:pStyle w:val="ListParagraph"/>
        <w:numPr>
          <w:ilvl w:val="0"/>
          <w:numId w:val="26"/>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Involucrar a los padres de forma significativa en la planificación escolar a través de:</w:t>
      </w:r>
    </w:p>
    <w:p w:rsidR="00706BCA" w:rsidRPr="00AC130E" w:rsidRDefault="00706BCA" w:rsidP="00706BCA">
      <w:pPr>
        <w:pStyle w:val="ListParagraph"/>
        <w:numPr>
          <w:ilvl w:val="0"/>
          <w:numId w:val="28"/>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 xml:space="preserve">Encuestas para obtener comentarios sobre programas escolares y necesidades de formación.  </w:t>
      </w:r>
    </w:p>
    <w:p w:rsidR="00706BCA" w:rsidRPr="00AC130E" w:rsidRDefault="00706BCA" w:rsidP="00706BCA">
      <w:pPr>
        <w:pStyle w:val="ListParagraph"/>
        <w:numPr>
          <w:ilvl w:val="0"/>
          <w:numId w:val="27"/>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Consejos asesores con horarios flexibles para garantizar la inclusión.</w:t>
      </w:r>
    </w:p>
    <w:p w:rsidR="00706BCA" w:rsidRDefault="00706BCA" w:rsidP="00706BCA">
      <w:pPr>
        <w:pStyle w:val="ListParagraph"/>
        <w:numPr>
          <w:ilvl w:val="0"/>
          <w:numId w:val="26"/>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Comparte resultados de evaluaciones, expectativas de competencia, objetivos académicos y proporciona ciclos de retroalimentación transparentes.</w:t>
      </w:r>
    </w:p>
    <w:p w:rsidR="00706BCA" w:rsidRPr="00AC130E" w:rsidRDefault="00706BCA" w:rsidP="00706BCA">
      <w:pPr>
        <w:pStyle w:val="ListParagraph"/>
        <w:rPr>
          <w:rFonts w:asciiTheme="majorHAnsi" w:eastAsia="Calibri" w:hAnsiTheme="majorHAnsi" w:cstheme="majorHAnsi"/>
          <w:iCs/>
          <w:sz w:val="24"/>
          <w:szCs w:val="24"/>
        </w:rPr>
      </w:pPr>
    </w:p>
    <w:p w:rsidR="00706BCA" w:rsidRPr="00AE6109" w:rsidRDefault="00706BCA" w:rsidP="00706BCA">
      <w:pPr>
        <w:pStyle w:val="ListParagraph"/>
        <w:numPr>
          <w:ilvl w:val="0"/>
          <w:numId w:val="30"/>
        </w:numPr>
        <w:rPr>
          <w:rFonts w:asciiTheme="majorHAnsi" w:eastAsia="Calibri" w:hAnsiTheme="majorHAnsi" w:cstheme="majorHAnsi"/>
          <w:iCs/>
          <w:sz w:val="24"/>
          <w:szCs w:val="24"/>
        </w:rPr>
      </w:pPr>
      <w:r w:rsidRPr="00AE6109">
        <w:rPr>
          <w:rFonts w:asciiTheme="majorHAnsi" w:eastAsia="Calibri" w:hAnsiTheme="majorHAnsi" w:cstheme="majorHAnsi"/>
          <w:iCs/>
          <w:sz w:val="24"/>
          <w:szCs w:val="24"/>
        </w:rPr>
        <w:t>Apoyos informados en equidad y trauma</w:t>
      </w:r>
    </w:p>
    <w:p w:rsidR="00706BCA" w:rsidRPr="00AC130E" w:rsidRDefault="00706BCA" w:rsidP="00706BCA">
      <w:pPr>
        <w:pStyle w:val="ListParagraph"/>
        <w:numPr>
          <w:ilvl w:val="0"/>
          <w:numId w:val="29"/>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Integrar la justicia restaurativa y las prácticas sensibles al trauma en la formación del personal y de los padres.</w:t>
      </w:r>
    </w:p>
    <w:p w:rsidR="00706BCA" w:rsidRPr="00AC130E" w:rsidRDefault="00706BCA" w:rsidP="00706BCA">
      <w:pPr>
        <w:pStyle w:val="ListParagraph"/>
        <w:numPr>
          <w:ilvl w:val="0"/>
          <w:numId w:val="29"/>
        </w:numPr>
        <w:rPr>
          <w:rFonts w:asciiTheme="majorHAnsi" w:eastAsia="Calibri" w:hAnsiTheme="majorHAnsi" w:cstheme="majorHAnsi"/>
          <w:iCs/>
          <w:sz w:val="24"/>
          <w:szCs w:val="24"/>
        </w:rPr>
      </w:pPr>
      <w:r w:rsidRPr="00AC130E">
        <w:rPr>
          <w:rFonts w:asciiTheme="majorHAnsi" w:eastAsia="Calibri" w:hAnsiTheme="majorHAnsi" w:cstheme="majorHAnsi"/>
          <w:iCs/>
          <w:sz w:val="24"/>
          <w:szCs w:val="24"/>
        </w:rPr>
        <w:t xml:space="preserve">Garantiza que los padres se sientan bienvenidos, vistos y honrados como coeducadores, especialmente las familias negras y aquellos históricamente marginados.  </w:t>
      </w:r>
    </w:p>
    <w:p w:rsidR="00706BCA" w:rsidRPr="005E6A89" w:rsidRDefault="00706BCA" w:rsidP="00706BCA">
      <w:pPr>
        <w:rPr>
          <w:rFonts w:asciiTheme="majorHAnsi" w:eastAsia="Calibri" w:hAnsiTheme="majorHAnsi" w:cstheme="majorHAnsi"/>
          <w:iCs/>
          <w:sz w:val="24"/>
          <w:szCs w:val="24"/>
        </w:rPr>
      </w:pPr>
    </w:p>
    <w:p w:rsidR="00706BCA" w:rsidRPr="005E6A89" w:rsidRDefault="00706BCA" w:rsidP="00706BCA">
      <w:pPr>
        <w:rPr>
          <w:rFonts w:asciiTheme="majorHAnsi" w:eastAsia="Calibri" w:hAnsiTheme="majorHAnsi" w:cstheme="majorHAnsi"/>
          <w:b/>
          <w:iCs/>
          <w:color w:val="17365D" w:themeColor="text2" w:themeShade="BF"/>
          <w:sz w:val="24"/>
          <w:szCs w:val="24"/>
        </w:rPr>
      </w:pPr>
      <w:r w:rsidRPr="005E6A89">
        <w:rPr>
          <w:rFonts w:asciiTheme="majorHAnsi" w:eastAsia="Calibri" w:hAnsiTheme="majorHAnsi" w:cstheme="majorHAnsi"/>
          <w:b/>
          <w:iCs/>
          <w:color w:val="17365D" w:themeColor="text2" w:themeShade="BF"/>
          <w:sz w:val="24"/>
          <w:szCs w:val="24"/>
        </w:rPr>
        <w:t>Westside Middle School aceptará implementar los siguientes requisitos:</w:t>
      </w:r>
    </w:p>
    <w:p w:rsidR="00B56729" w:rsidRDefault="00706BCA" w:rsidP="00706BCA">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 xml:space="preserve">Involucrar a las familias, de manera organizada, continua y oportuna, en la planificación, revisión y mejora de los programas bajo el </w:t>
      </w:r>
      <w:proofErr w:type="spellStart"/>
      <w:r w:rsidRPr="005E6A89">
        <w:rPr>
          <w:rFonts w:asciiTheme="majorHAnsi" w:hAnsiTheme="majorHAnsi" w:cstheme="majorHAnsi"/>
          <w:sz w:val="24"/>
          <w:szCs w:val="24"/>
        </w:rPr>
        <w:t>Título</w:t>
      </w:r>
      <w:proofErr w:type="spellEnd"/>
      <w:r w:rsidRPr="005E6A89">
        <w:rPr>
          <w:rFonts w:asciiTheme="majorHAnsi" w:hAnsiTheme="majorHAnsi" w:cstheme="majorHAnsi"/>
          <w:sz w:val="24"/>
          <w:szCs w:val="24"/>
        </w:rPr>
        <w:t xml:space="preserve"> I, </w:t>
      </w:r>
      <w:proofErr w:type="spellStart"/>
      <w:r w:rsidRPr="005E6A89">
        <w:rPr>
          <w:rFonts w:asciiTheme="majorHAnsi" w:hAnsiTheme="majorHAnsi" w:cstheme="majorHAnsi"/>
          <w:sz w:val="24"/>
          <w:szCs w:val="24"/>
        </w:rPr>
        <w:t>incluyendo</w:t>
      </w:r>
      <w:proofErr w:type="spellEnd"/>
      <w:r w:rsidRPr="005E6A89">
        <w:rPr>
          <w:rFonts w:asciiTheme="majorHAnsi" w:hAnsiTheme="majorHAnsi" w:cstheme="majorHAnsi"/>
          <w:sz w:val="24"/>
          <w:szCs w:val="24"/>
        </w:rPr>
        <w:t xml:space="preserve"> la</w:t>
      </w:r>
    </w:p>
    <w:p w:rsidR="00B56729" w:rsidRDefault="00B56729" w:rsidP="00B56729">
      <w:pPr>
        <w:spacing w:after="360" w:line="300" w:lineRule="auto"/>
        <w:rPr>
          <w:rFonts w:asciiTheme="majorHAnsi" w:hAnsiTheme="majorHAnsi" w:cstheme="majorHAnsi"/>
          <w:sz w:val="24"/>
          <w:szCs w:val="24"/>
        </w:rPr>
      </w:pPr>
    </w:p>
    <w:p w:rsidR="00B56729" w:rsidRDefault="00B56729" w:rsidP="00B56729">
      <w:pPr>
        <w:spacing w:after="360" w:line="300" w:lineRule="auto"/>
        <w:rPr>
          <w:rFonts w:asciiTheme="majorHAnsi" w:hAnsiTheme="majorHAnsi" w:cstheme="majorHAnsi"/>
          <w:sz w:val="24"/>
          <w:szCs w:val="24"/>
        </w:rPr>
      </w:pPr>
    </w:p>
    <w:p w:rsidR="00B56729" w:rsidRPr="00B56729" w:rsidRDefault="00706BCA" w:rsidP="00B56729">
      <w:pPr>
        <w:spacing w:after="360" w:line="300" w:lineRule="auto"/>
        <w:rPr>
          <w:rFonts w:asciiTheme="majorHAnsi" w:hAnsiTheme="majorHAnsi" w:cstheme="majorHAnsi"/>
          <w:sz w:val="24"/>
          <w:szCs w:val="24"/>
        </w:rPr>
      </w:pPr>
      <w:r w:rsidRPr="00B56729">
        <w:rPr>
          <w:rFonts w:asciiTheme="majorHAnsi" w:hAnsiTheme="majorHAnsi" w:cstheme="majorHAnsi"/>
          <w:sz w:val="24"/>
          <w:szCs w:val="24"/>
        </w:rPr>
        <w:t xml:space="preserve"> </w:t>
      </w:r>
    </w:p>
    <w:p w:rsidR="00706BCA" w:rsidRPr="00B56729" w:rsidRDefault="00706BCA" w:rsidP="00B56729">
      <w:pPr>
        <w:pStyle w:val="ListParagraph"/>
        <w:spacing w:after="360" w:line="300" w:lineRule="auto"/>
        <w:ind w:left="1080"/>
        <w:rPr>
          <w:rFonts w:asciiTheme="majorHAnsi" w:hAnsiTheme="majorHAnsi" w:cstheme="majorHAnsi"/>
          <w:sz w:val="24"/>
          <w:szCs w:val="24"/>
        </w:rPr>
      </w:pPr>
      <w:proofErr w:type="spellStart"/>
      <w:r w:rsidRPr="00B56729">
        <w:rPr>
          <w:rFonts w:asciiTheme="majorHAnsi" w:hAnsiTheme="majorHAnsi" w:cstheme="majorHAnsi"/>
          <w:sz w:val="24"/>
          <w:szCs w:val="24"/>
        </w:rPr>
        <w:t>planificación</w:t>
      </w:r>
      <w:proofErr w:type="spellEnd"/>
      <w:r w:rsidRPr="00B56729">
        <w:rPr>
          <w:rFonts w:asciiTheme="majorHAnsi" w:hAnsiTheme="majorHAnsi" w:cstheme="majorHAnsi"/>
          <w:sz w:val="24"/>
          <w:szCs w:val="24"/>
        </w:rPr>
        <w:t xml:space="preserve">, </w:t>
      </w:r>
      <w:proofErr w:type="spellStart"/>
      <w:r w:rsidRPr="00B56729">
        <w:rPr>
          <w:rFonts w:asciiTheme="majorHAnsi" w:hAnsiTheme="majorHAnsi" w:cstheme="majorHAnsi"/>
          <w:sz w:val="24"/>
          <w:szCs w:val="24"/>
        </w:rPr>
        <w:t>revisión</w:t>
      </w:r>
      <w:proofErr w:type="spellEnd"/>
      <w:r w:rsidRPr="00B56729">
        <w:rPr>
          <w:rFonts w:asciiTheme="majorHAnsi" w:hAnsiTheme="majorHAnsi" w:cstheme="majorHAnsi"/>
          <w:sz w:val="24"/>
          <w:szCs w:val="24"/>
        </w:rPr>
        <w:t xml:space="preserve"> y </w:t>
      </w:r>
      <w:proofErr w:type="spellStart"/>
      <w:r w:rsidRPr="00B56729">
        <w:rPr>
          <w:rFonts w:asciiTheme="majorHAnsi" w:hAnsiTheme="majorHAnsi" w:cstheme="majorHAnsi"/>
          <w:sz w:val="24"/>
          <w:szCs w:val="24"/>
        </w:rPr>
        <w:t>mejora</w:t>
      </w:r>
      <w:proofErr w:type="spellEnd"/>
      <w:r w:rsidRPr="00B56729">
        <w:rPr>
          <w:rFonts w:asciiTheme="majorHAnsi" w:hAnsiTheme="majorHAnsi" w:cstheme="majorHAnsi"/>
          <w:sz w:val="24"/>
          <w:szCs w:val="24"/>
        </w:rPr>
        <w:t xml:space="preserve"> de la política de participación de padres y familias escolares y el desarrollo conjunto del plan de mejora escolar.</w:t>
      </w:r>
    </w:p>
    <w:p w:rsidR="00706BCA" w:rsidRPr="00B56729" w:rsidRDefault="00706BCA" w:rsidP="00B56729">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 xml:space="preserve">Actualizar periódicamente la política de participación de padres y familias del centro para adaptarse a las necesidades cambiantes de las familias y del centro, distribuirla a las familias de los niños participantes y poner la política de participación de padres y familias a disposición de la </w:t>
      </w:r>
      <w:proofErr w:type="spellStart"/>
      <w:r w:rsidRPr="005E6A89">
        <w:rPr>
          <w:rFonts w:asciiTheme="majorHAnsi" w:hAnsiTheme="majorHAnsi" w:cstheme="majorHAnsi"/>
          <w:sz w:val="24"/>
          <w:szCs w:val="24"/>
        </w:rPr>
        <w:t>comunidad</w:t>
      </w:r>
      <w:proofErr w:type="spellEnd"/>
      <w:r w:rsidRPr="005E6A89">
        <w:rPr>
          <w:rFonts w:asciiTheme="majorHAnsi" w:hAnsiTheme="majorHAnsi" w:cstheme="majorHAnsi"/>
          <w:sz w:val="24"/>
          <w:szCs w:val="24"/>
        </w:rPr>
        <w:t xml:space="preserve"> local.</w:t>
      </w:r>
    </w:p>
    <w:p w:rsidR="00706BCA" w:rsidRPr="00AB60DC" w:rsidRDefault="00706BCA" w:rsidP="00AB60DC">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 xml:space="preserve">Ofrecer oportunidades completas para la participación de familias con dominio limitado del inglés, familias con discapacidad y familias de niños migrantes, incluyendo </w:t>
      </w:r>
    </w:p>
    <w:p w:rsidR="00706BCA" w:rsidRPr="00706BCA" w:rsidRDefault="00706BCA" w:rsidP="00706BCA">
      <w:pPr>
        <w:pStyle w:val="ListParagraph"/>
        <w:spacing w:after="360" w:line="300" w:lineRule="auto"/>
        <w:ind w:left="1080"/>
        <w:rPr>
          <w:rFonts w:asciiTheme="majorHAnsi" w:hAnsiTheme="majorHAnsi" w:cstheme="majorHAnsi"/>
          <w:sz w:val="24"/>
          <w:szCs w:val="24"/>
        </w:rPr>
      </w:pPr>
      <w:r w:rsidRPr="00706BCA">
        <w:rPr>
          <w:rFonts w:asciiTheme="majorHAnsi" w:hAnsiTheme="majorHAnsi" w:cstheme="majorHAnsi"/>
          <w:sz w:val="24"/>
          <w:szCs w:val="24"/>
        </w:rPr>
        <w:t>Proporcionar información e informes escolares en un formato comprensible y uniforme, incluyendo formatos alternativos a petición y, en la medida de lo posible, en múltiples idiomas que las familias puedan entender.</w:t>
      </w:r>
    </w:p>
    <w:p w:rsidR="00706BCA" w:rsidRPr="005E6A89" w:rsidRDefault="00706BCA" w:rsidP="00706BCA">
      <w:pPr>
        <w:pStyle w:val="ListParagraph"/>
        <w:numPr>
          <w:ilvl w:val="0"/>
          <w:numId w:val="21"/>
        </w:numPr>
        <w:spacing w:after="360" w:line="300" w:lineRule="auto"/>
        <w:rPr>
          <w:rFonts w:asciiTheme="majorHAnsi" w:hAnsiTheme="majorHAnsi" w:cstheme="majorHAnsi"/>
          <w:sz w:val="24"/>
          <w:szCs w:val="24"/>
        </w:rPr>
      </w:pPr>
      <w:r w:rsidRPr="005E6A89">
        <w:rPr>
          <w:rFonts w:asciiTheme="majorHAnsi" w:hAnsiTheme="majorHAnsi" w:cstheme="majorHAnsi"/>
          <w:sz w:val="24"/>
          <w:szCs w:val="24"/>
        </w:rPr>
        <w:t xml:space="preserve">Si el plan de mejora escolar no es satisfactorio para las familias de los niños participantes, presenta cualquier comentario familiar sobre el plan cuando la escuela lo ponga a disposición de la agencia educativa local. </w:t>
      </w:r>
    </w:p>
    <w:p w:rsidR="00706BCA" w:rsidRPr="005E6A89" w:rsidRDefault="00706BCA" w:rsidP="00706BCA">
      <w:pPr>
        <w:pStyle w:val="ListParagraph"/>
        <w:numPr>
          <w:ilvl w:val="0"/>
          <w:numId w:val="21"/>
        </w:numPr>
        <w:spacing w:line="240" w:lineRule="auto"/>
        <w:rPr>
          <w:rFonts w:asciiTheme="majorHAnsi" w:hAnsiTheme="majorHAnsi" w:cstheme="majorHAnsi"/>
          <w:sz w:val="24"/>
          <w:szCs w:val="24"/>
        </w:rPr>
      </w:pPr>
      <w:r w:rsidRPr="005E6A89">
        <w:rPr>
          <w:rFonts w:asciiTheme="majorHAnsi" w:hAnsiTheme="majorHAnsi" w:cstheme="majorHAnsi"/>
          <w:sz w:val="24"/>
          <w:szCs w:val="24"/>
        </w:rPr>
        <w:t xml:space="preserve">Estará regulado por la siguiente definición legal de compromiso con padres y familias y llevará a cabo programas, actividades y procedimientos de acuerdo con esta definición: </w:t>
      </w:r>
    </w:p>
    <w:p w:rsidR="00706BCA" w:rsidRPr="005276C9" w:rsidRDefault="00706BCA" w:rsidP="00706BCA">
      <w:pPr>
        <w:pStyle w:val="ListParagraph"/>
        <w:numPr>
          <w:ilvl w:val="0"/>
          <w:numId w:val="21"/>
        </w:numPr>
        <w:spacing w:line="240" w:lineRule="auto"/>
        <w:rPr>
          <w:rFonts w:asciiTheme="majorHAnsi" w:hAnsiTheme="majorHAnsi" w:cstheme="majorHAnsi"/>
          <w:sz w:val="24"/>
          <w:szCs w:val="24"/>
        </w:rPr>
      </w:pPr>
      <w:r w:rsidRPr="005276C9">
        <w:rPr>
          <w:rFonts w:asciiTheme="majorHAnsi" w:hAnsiTheme="majorHAnsi" w:cstheme="majorHAnsi"/>
          <w:iCs/>
          <w:sz w:val="24"/>
          <w:szCs w:val="24"/>
        </w:rPr>
        <w:t>La participación de padres y familias significa la participación de las familias en una comunicación regular, bidireccional y significativa que involucre el aprendizaje académico del alumnado y otras actividades escolares, incluyendo asegurar:</w:t>
      </w:r>
    </w:p>
    <w:p w:rsidR="00706BCA" w:rsidRPr="005E6A89" w:rsidRDefault="00706BCA" w:rsidP="00706BCA">
      <w:pPr>
        <w:pStyle w:val="BodyText"/>
        <w:numPr>
          <w:ilvl w:val="0"/>
          <w:numId w:val="20"/>
        </w:numPr>
        <w:rPr>
          <w:rFonts w:asciiTheme="majorHAnsi" w:hAnsiTheme="majorHAnsi" w:cstheme="majorHAnsi"/>
          <w:b w:val="0"/>
          <w:bCs/>
          <w:iCs/>
          <w:szCs w:val="24"/>
        </w:rPr>
      </w:pPr>
      <w:r w:rsidRPr="005E6A89">
        <w:rPr>
          <w:rFonts w:asciiTheme="majorHAnsi" w:hAnsiTheme="majorHAnsi" w:cstheme="majorHAnsi"/>
          <w:b w:val="0"/>
          <w:bCs/>
          <w:iCs/>
          <w:szCs w:val="24"/>
        </w:rPr>
        <w:t>Las familias desempeñan un papel fundamental en el aprendizaje de sus hijos;</w:t>
      </w:r>
    </w:p>
    <w:p w:rsidR="00706BCA" w:rsidRPr="005E6A89" w:rsidRDefault="00706BCA" w:rsidP="00706BCA">
      <w:pPr>
        <w:pStyle w:val="BodyText"/>
        <w:numPr>
          <w:ilvl w:val="0"/>
          <w:numId w:val="20"/>
        </w:numPr>
        <w:rPr>
          <w:rFonts w:asciiTheme="majorHAnsi" w:hAnsiTheme="majorHAnsi" w:cstheme="majorHAnsi"/>
          <w:b w:val="0"/>
          <w:bCs/>
          <w:iCs/>
          <w:szCs w:val="24"/>
        </w:rPr>
      </w:pPr>
      <w:r w:rsidRPr="005E6A89">
        <w:rPr>
          <w:rFonts w:asciiTheme="majorHAnsi" w:hAnsiTheme="majorHAnsi" w:cstheme="majorHAnsi"/>
          <w:b w:val="0"/>
          <w:bCs/>
          <w:iCs/>
          <w:szCs w:val="24"/>
        </w:rPr>
        <w:t>se anima a las familias a participar activamente en la educación escolar de sus hijos;</w:t>
      </w:r>
    </w:p>
    <w:p w:rsidR="00706BCA" w:rsidRPr="005E6A89" w:rsidRDefault="00706BCA" w:rsidP="00706BCA">
      <w:pPr>
        <w:pStyle w:val="BodyText"/>
        <w:numPr>
          <w:ilvl w:val="0"/>
          <w:numId w:val="20"/>
        </w:numPr>
        <w:rPr>
          <w:rFonts w:asciiTheme="majorHAnsi" w:hAnsiTheme="majorHAnsi" w:cstheme="majorHAnsi"/>
          <w:b w:val="0"/>
          <w:bCs/>
          <w:iCs/>
          <w:szCs w:val="24"/>
        </w:rPr>
      </w:pPr>
      <w:r w:rsidRPr="005E6A89">
        <w:rPr>
          <w:rFonts w:asciiTheme="majorHAnsi" w:hAnsiTheme="majorHAnsi" w:cstheme="majorHAnsi"/>
          <w:b w:val="0"/>
          <w:bCs/>
          <w:iCs/>
          <w:szCs w:val="24"/>
        </w:rPr>
        <w:t>Las familias son socios plenos en la educación de sus hijos y están incluidas, según corresponda, en la toma de decisiones y en los comités asesores para ayudar en la educación de su hijo; y otras actividades.</w:t>
      </w:r>
    </w:p>
    <w:p w:rsidR="00706BCA" w:rsidRPr="005E6A89" w:rsidRDefault="00706BCA" w:rsidP="00706BCA">
      <w:pPr>
        <w:pStyle w:val="BulletIndented"/>
        <w:numPr>
          <w:ilvl w:val="0"/>
          <w:numId w:val="0"/>
        </w:numPr>
        <w:spacing w:after="0" w:line="276" w:lineRule="auto"/>
        <w:rPr>
          <w:rFonts w:asciiTheme="majorHAnsi" w:hAnsiTheme="majorHAnsi" w:cstheme="majorHAnsi"/>
          <w:b/>
          <w:sz w:val="24"/>
          <w:szCs w:val="24"/>
        </w:rPr>
      </w:pPr>
    </w:p>
    <w:p w:rsidR="00706BCA" w:rsidRPr="005E6A89" w:rsidRDefault="00706BCA" w:rsidP="00706BCA">
      <w:pPr>
        <w:pStyle w:val="BulletIndented"/>
        <w:numPr>
          <w:ilvl w:val="0"/>
          <w:numId w:val="0"/>
        </w:numPr>
        <w:spacing w:after="0" w:line="276" w:lineRule="auto"/>
        <w:rPr>
          <w:rFonts w:asciiTheme="majorHAnsi" w:hAnsiTheme="majorHAnsi" w:cstheme="majorHAnsi"/>
          <w:b/>
          <w:sz w:val="24"/>
          <w:szCs w:val="24"/>
        </w:rPr>
      </w:pPr>
    </w:p>
    <w:p w:rsidR="00B56729" w:rsidRDefault="00706BCA" w:rsidP="00706BCA">
      <w:p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 xml:space="preserve">Westside Middle School tomará las siguientes medidas para involucrar a las familias de manera organizada, continua y oportuna en la planificación, revisión y mejora de los programas del Título I, incluyendo oportunidades para reuniones regulares, si las familias lo solicitan, para </w:t>
      </w:r>
    </w:p>
    <w:p w:rsidR="00B56729" w:rsidRDefault="00B56729" w:rsidP="00706BCA">
      <w:pPr>
        <w:rPr>
          <w:rFonts w:asciiTheme="majorHAnsi" w:eastAsia="Times New Roman" w:hAnsiTheme="majorHAnsi" w:cstheme="majorHAnsi"/>
          <w:sz w:val="24"/>
          <w:szCs w:val="24"/>
        </w:rPr>
      </w:pPr>
    </w:p>
    <w:p w:rsidR="00B56729" w:rsidRDefault="00B56729" w:rsidP="00706BCA">
      <w:pPr>
        <w:rPr>
          <w:rFonts w:asciiTheme="majorHAnsi" w:eastAsia="Times New Roman" w:hAnsiTheme="majorHAnsi" w:cstheme="majorHAnsi"/>
          <w:sz w:val="24"/>
          <w:szCs w:val="24"/>
        </w:rPr>
      </w:pPr>
    </w:p>
    <w:p w:rsidR="00B56729" w:rsidRDefault="00B56729" w:rsidP="00706BCA">
      <w:pPr>
        <w:rPr>
          <w:rFonts w:asciiTheme="majorHAnsi" w:eastAsia="Times New Roman" w:hAnsiTheme="majorHAnsi" w:cstheme="majorHAnsi"/>
          <w:sz w:val="24"/>
          <w:szCs w:val="24"/>
        </w:rPr>
      </w:pPr>
    </w:p>
    <w:p w:rsidR="00B56729" w:rsidRDefault="00B56729" w:rsidP="00706BCA">
      <w:pPr>
        <w:rPr>
          <w:rFonts w:asciiTheme="majorHAnsi" w:eastAsia="Times New Roman" w:hAnsiTheme="majorHAnsi" w:cstheme="majorHAnsi"/>
          <w:sz w:val="24"/>
          <w:szCs w:val="24"/>
        </w:rPr>
      </w:pPr>
    </w:p>
    <w:p w:rsidR="00B56729" w:rsidRDefault="00B56729" w:rsidP="00706BCA">
      <w:pPr>
        <w:rPr>
          <w:rFonts w:asciiTheme="majorHAnsi" w:eastAsia="Times New Roman" w:hAnsiTheme="majorHAnsi" w:cstheme="majorHAnsi"/>
          <w:sz w:val="24"/>
          <w:szCs w:val="24"/>
        </w:rPr>
      </w:pPr>
    </w:p>
    <w:p w:rsidR="00B56729" w:rsidRDefault="00B56729" w:rsidP="00706BCA">
      <w:pPr>
        <w:rPr>
          <w:rFonts w:asciiTheme="majorHAnsi" w:eastAsia="Times New Roman" w:hAnsiTheme="majorHAnsi" w:cstheme="majorHAnsi"/>
          <w:sz w:val="24"/>
          <w:szCs w:val="24"/>
        </w:rPr>
      </w:pPr>
    </w:p>
    <w:p w:rsidR="00706BCA" w:rsidRPr="005E6A89" w:rsidRDefault="00706BCA" w:rsidP="00706BCA">
      <w:pPr>
        <w:rPr>
          <w:rFonts w:asciiTheme="majorHAnsi" w:eastAsia="Times New Roman" w:hAnsiTheme="majorHAnsi" w:cstheme="majorHAnsi"/>
          <w:bCs/>
          <w:sz w:val="24"/>
          <w:szCs w:val="24"/>
        </w:rPr>
      </w:pPr>
      <w:proofErr w:type="spellStart"/>
      <w:r w:rsidRPr="005E6A89">
        <w:rPr>
          <w:rFonts w:asciiTheme="majorHAnsi" w:eastAsia="Times New Roman" w:hAnsiTheme="majorHAnsi" w:cstheme="majorHAnsi"/>
          <w:sz w:val="24"/>
          <w:szCs w:val="24"/>
        </w:rPr>
        <w:t>formular</w:t>
      </w:r>
      <w:proofErr w:type="spellEnd"/>
      <w:r w:rsidRPr="005E6A89">
        <w:rPr>
          <w:rFonts w:asciiTheme="majorHAnsi" w:eastAsia="Times New Roman" w:hAnsiTheme="majorHAnsi" w:cstheme="majorHAnsi"/>
          <w:sz w:val="24"/>
          <w:szCs w:val="24"/>
        </w:rPr>
        <w:t xml:space="preserve"> </w:t>
      </w:r>
      <w:proofErr w:type="spellStart"/>
      <w:r w:rsidRPr="005E6A89">
        <w:rPr>
          <w:rFonts w:asciiTheme="majorHAnsi" w:eastAsia="Times New Roman" w:hAnsiTheme="majorHAnsi" w:cstheme="majorHAnsi"/>
          <w:sz w:val="24"/>
          <w:szCs w:val="24"/>
        </w:rPr>
        <w:t>sugerencias</w:t>
      </w:r>
      <w:proofErr w:type="spellEnd"/>
      <w:r w:rsidRPr="005E6A89">
        <w:rPr>
          <w:rFonts w:asciiTheme="majorHAnsi" w:eastAsia="Times New Roman" w:hAnsiTheme="majorHAnsi" w:cstheme="majorHAnsi"/>
          <w:sz w:val="24"/>
          <w:szCs w:val="24"/>
        </w:rPr>
        <w:t xml:space="preserve"> y </w:t>
      </w:r>
      <w:proofErr w:type="spellStart"/>
      <w:r w:rsidRPr="005E6A89">
        <w:rPr>
          <w:rFonts w:asciiTheme="majorHAnsi" w:eastAsia="Times New Roman" w:hAnsiTheme="majorHAnsi" w:cstheme="majorHAnsi"/>
          <w:sz w:val="24"/>
          <w:szCs w:val="24"/>
        </w:rPr>
        <w:t>participar</w:t>
      </w:r>
      <w:proofErr w:type="spellEnd"/>
      <w:r w:rsidRPr="005E6A89">
        <w:rPr>
          <w:rFonts w:asciiTheme="majorHAnsi" w:eastAsia="Times New Roman" w:hAnsiTheme="majorHAnsi" w:cstheme="majorHAnsi"/>
          <w:sz w:val="24"/>
          <w:szCs w:val="24"/>
        </w:rPr>
        <w:t>, cuando corresponda, en las decisiones relacionadas con la educación de su hijo y responder a tales sugerencias lo antes posible.</w:t>
      </w:r>
    </w:p>
    <w:p w:rsidR="00706BCA" w:rsidRPr="005E6A89" w:rsidRDefault="00706BCA" w:rsidP="00706BCA">
      <w:pPr>
        <w:pStyle w:val="ListParagraph"/>
        <w:rPr>
          <w:rFonts w:asciiTheme="majorHAnsi" w:eastAsia="Times New Roman" w:hAnsiTheme="majorHAnsi" w:cstheme="majorHAnsi"/>
          <w:bCs/>
          <w:sz w:val="24"/>
          <w:szCs w:val="24"/>
        </w:rPr>
      </w:pPr>
    </w:p>
    <w:p w:rsidR="00706BCA" w:rsidRPr="005E6A89" w:rsidRDefault="00706BCA" w:rsidP="00706BCA">
      <w:pPr>
        <w:rPr>
          <w:rFonts w:asciiTheme="majorHAnsi" w:eastAsia="Times New Roman" w:hAnsiTheme="majorHAnsi" w:cstheme="majorHAnsi"/>
          <w:bCs/>
          <w:color w:val="17365D" w:themeColor="text2" w:themeShade="BF"/>
          <w:sz w:val="24"/>
          <w:szCs w:val="24"/>
        </w:rPr>
      </w:pPr>
      <w:r w:rsidRPr="005E6A89">
        <w:rPr>
          <w:rFonts w:asciiTheme="majorHAnsi" w:hAnsiTheme="majorHAnsi" w:cstheme="majorHAnsi"/>
          <w:b/>
          <w:iCs/>
          <w:color w:val="17365D" w:themeColor="text2" w:themeShade="BF"/>
          <w:sz w:val="24"/>
          <w:szCs w:val="24"/>
        </w:rPr>
        <w:t>REUNIÓN ANUAL DEL TÍTULO I</w:t>
      </w:r>
    </w:p>
    <w:p w:rsidR="00706BCA" w:rsidRPr="005E6A89" w:rsidRDefault="00706BCA" w:rsidP="00706BCA">
      <w:pPr>
        <w:pStyle w:val="BulletIndented"/>
        <w:numPr>
          <w:ilvl w:val="0"/>
          <w:numId w:val="0"/>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 xml:space="preserve">Westside Middle School tomará las siguientes medidas para celebrar una reunión anual, en un momento conveniente, y animará e invitará a todas las familias de los niños participantes </w:t>
      </w:r>
      <w:proofErr w:type="gramStart"/>
      <w:r w:rsidRPr="005E6A89">
        <w:rPr>
          <w:rFonts w:asciiTheme="majorHAnsi" w:hAnsiTheme="majorHAnsi" w:cstheme="majorHAnsi"/>
          <w:sz w:val="24"/>
          <w:szCs w:val="24"/>
        </w:rPr>
        <w:t>a</w:t>
      </w:r>
      <w:proofErr w:type="gramEnd"/>
      <w:r w:rsidRPr="005E6A89">
        <w:rPr>
          <w:rFonts w:asciiTheme="majorHAnsi" w:hAnsiTheme="majorHAnsi" w:cstheme="majorHAnsi"/>
          <w:sz w:val="24"/>
          <w:szCs w:val="24"/>
        </w:rPr>
        <w:t xml:space="preserve"> asistir para informarles sobre el programa Title I del colegio, la naturaleza del programa Title I y las </w:t>
      </w:r>
      <w:proofErr w:type="spellStart"/>
      <w:r w:rsidRPr="005E6A89">
        <w:rPr>
          <w:rFonts w:asciiTheme="majorHAnsi" w:hAnsiTheme="majorHAnsi" w:cstheme="majorHAnsi"/>
          <w:sz w:val="24"/>
          <w:szCs w:val="24"/>
        </w:rPr>
        <w:t>familias</w:t>
      </w:r>
      <w:proofErr w:type="spellEnd"/>
      <w:r w:rsidR="00B56729">
        <w:rPr>
          <w:rFonts w:asciiTheme="majorHAnsi" w:hAnsiTheme="majorHAnsi" w:cstheme="majorHAnsi"/>
          <w:sz w:val="24"/>
          <w:szCs w:val="24"/>
        </w:rPr>
        <w:t xml:space="preserve"> </w:t>
      </w:r>
      <w:proofErr w:type="spellStart"/>
      <w:r w:rsidRPr="005E6A89">
        <w:rPr>
          <w:rFonts w:asciiTheme="majorHAnsi" w:hAnsiTheme="majorHAnsi" w:cstheme="majorHAnsi"/>
          <w:sz w:val="24"/>
          <w:szCs w:val="24"/>
        </w:rPr>
        <w:t>requisitos</w:t>
      </w:r>
      <w:proofErr w:type="spellEnd"/>
      <w:r w:rsidRPr="005E6A89">
        <w:rPr>
          <w:rFonts w:asciiTheme="majorHAnsi" w:hAnsiTheme="majorHAnsi" w:cstheme="majorHAnsi"/>
          <w:sz w:val="24"/>
          <w:szCs w:val="24"/>
        </w:rPr>
        <w:t xml:space="preserve">, la </w:t>
      </w:r>
      <w:proofErr w:type="spellStart"/>
      <w:r w:rsidRPr="005E6A89">
        <w:rPr>
          <w:rFonts w:asciiTheme="majorHAnsi" w:hAnsiTheme="majorHAnsi" w:cstheme="majorHAnsi"/>
          <w:sz w:val="24"/>
          <w:szCs w:val="24"/>
        </w:rPr>
        <w:t>política</w:t>
      </w:r>
      <w:proofErr w:type="spellEnd"/>
      <w:r w:rsidRPr="005E6A89">
        <w:rPr>
          <w:rFonts w:asciiTheme="majorHAnsi" w:hAnsiTheme="majorHAnsi" w:cstheme="majorHAnsi"/>
          <w:sz w:val="24"/>
          <w:szCs w:val="24"/>
        </w:rPr>
        <w:t xml:space="preserve"> de participación de padres y familias escolares, el plan escolar general y el pacto escolar-padres. </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Los administradores y las familias de Westside School se reunirán dos veces en los veinte días de las escuelas para revisar y revisar el plan de participación familiar y, trimestralmente a lo largo del año, visitarán y revisarán el plan de participación familiar.</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Durante este tiempo también presentaremos comentarios y preocupaciones de nuestro consejo asesor parental.</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También incluiremos los comentarios y preocupaciones de la asociación de gobierno estudiantil.</w:t>
      </w:r>
    </w:p>
    <w:p w:rsidR="00706BCA" w:rsidRPr="005E6A89" w:rsidRDefault="00706BCA" w:rsidP="00706BCA">
      <w:pPr>
        <w:pStyle w:val="BulletIndented"/>
        <w:numPr>
          <w:ilvl w:val="0"/>
          <w:numId w:val="19"/>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Cualquier revisión será votada y realizada en estos momentos.</w:t>
      </w:r>
    </w:p>
    <w:p w:rsidR="00706BCA" w:rsidRPr="005E6A89" w:rsidRDefault="00706BCA" w:rsidP="00706BCA">
      <w:pPr>
        <w:pStyle w:val="BulletIndented"/>
        <w:numPr>
          <w:ilvl w:val="0"/>
          <w:numId w:val="0"/>
        </w:numPr>
        <w:spacing w:after="0" w:line="276" w:lineRule="auto"/>
        <w:rPr>
          <w:rFonts w:asciiTheme="majorHAnsi" w:hAnsiTheme="majorHAnsi" w:cstheme="majorHAnsi"/>
          <w:b/>
          <w:iCs/>
          <w:sz w:val="24"/>
          <w:szCs w:val="24"/>
        </w:rPr>
      </w:pPr>
    </w:p>
    <w:p w:rsidR="00706BCA" w:rsidRPr="005E6A89" w:rsidRDefault="00706BCA" w:rsidP="00706BCA">
      <w:pPr>
        <w:pStyle w:val="BulletIndented"/>
        <w:numPr>
          <w:ilvl w:val="0"/>
          <w:numId w:val="0"/>
        </w:numPr>
        <w:spacing w:after="0" w:line="276" w:lineRule="auto"/>
        <w:rPr>
          <w:rFonts w:asciiTheme="majorHAnsi" w:hAnsiTheme="majorHAnsi" w:cstheme="majorHAnsi"/>
          <w:b/>
          <w:iCs/>
          <w:color w:val="17365D" w:themeColor="text2" w:themeShade="BF"/>
          <w:sz w:val="24"/>
          <w:szCs w:val="24"/>
        </w:rPr>
      </w:pPr>
      <w:r w:rsidRPr="005E6A89">
        <w:rPr>
          <w:rFonts w:asciiTheme="majorHAnsi" w:hAnsiTheme="majorHAnsi" w:cstheme="majorHAnsi"/>
          <w:b/>
          <w:iCs/>
          <w:color w:val="17365D" w:themeColor="text2" w:themeShade="BF"/>
          <w:sz w:val="24"/>
          <w:szCs w:val="24"/>
        </w:rPr>
        <w:t>COMUNICACIONES</w:t>
      </w:r>
    </w:p>
    <w:p w:rsidR="00706BCA" w:rsidRPr="005E6A89" w:rsidRDefault="00706BCA" w:rsidP="00706BCA">
      <w:pPr>
        <w:pStyle w:val="BulletIndented"/>
        <w:numPr>
          <w:ilvl w:val="0"/>
          <w:numId w:val="0"/>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Westside Middle School llevará a cabo las siguientes acciones para proporcionar a las familias de los niños participantes lo siguiente:</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Información actualizada sobre los programas Title I</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 xml:space="preserve">Número flexible de reuniones, como reuniones por la mañana o por la tarde, puede proporcionar fondos del Título I, transporte, cuidado infantil o visitas domiciliarias, ya que estos servicios se relacionan con la participación de padres y familias. </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La información relacionada con los programas escolares y para padres, reuniones y otras actividades se envía a las familias de los niños participantes en un formato comprensible y uniforme, incluyendo formatos alternativos bajo solicitud y, en la medida de lo posible, en un idioma que las familias puedan entender:</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Comunicación en el cuadrado de padres por correo electrónico y mensajes de texto</w:t>
      </w: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Folletos enviados por estudiantes</w:t>
      </w:r>
    </w:p>
    <w:p w:rsidR="00706BCA"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 xml:space="preserve">Folletos entregados mediante carlines </w:t>
      </w:r>
    </w:p>
    <w:p w:rsidR="00B56729" w:rsidRDefault="00B56729" w:rsidP="00B56729">
      <w:pPr>
        <w:pStyle w:val="BulletIndented"/>
        <w:numPr>
          <w:ilvl w:val="0"/>
          <w:numId w:val="0"/>
        </w:numPr>
        <w:spacing w:after="0" w:line="276" w:lineRule="auto"/>
        <w:ind w:left="360" w:hanging="360"/>
        <w:rPr>
          <w:rFonts w:asciiTheme="majorHAnsi" w:hAnsiTheme="majorHAnsi" w:cstheme="majorHAnsi"/>
          <w:sz w:val="24"/>
          <w:szCs w:val="24"/>
        </w:rPr>
      </w:pPr>
    </w:p>
    <w:p w:rsidR="00B56729" w:rsidRDefault="00B56729" w:rsidP="00B56729">
      <w:pPr>
        <w:pStyle w:val="BulletIndented"/>
        <w:numPr>
          <w:ilvl w:val="0"/>
          <w:numId w:val="0"/>
        </w:numPr>
        <w:spacing w:after="0" w:line="276" w:lineRule="auto"/>
        <w:ind w:left="360" w:hanging="360"/>
        <w:rPr>
          <w:rFonts w:asciiTheme="majorHAnsi" w:hAnsiTheme="majorHAnsi" w:cstheme="majorHAnsi"/>
          <w:sz w:val="24"/>
          <w:szCs w:val="24"/>
        </w:rPr>
      </w:pPr>
    </w:p>
    <w:p w:rsidR="00B56729" w:rsidRDefault="00B56729" w:rsidP="00B56729">
      <w:pPr>
        <w:pStyle w:val="BulletIndented"/>
        <w:numPr>
          <w:ilvl w:val="0"/>
          <w:numId w:val="0"/>
        </w:numPr>
        <w:spacing w:after="0" w:line="276" w:lineRule="auto"/>
        <w:ind w:left="360" w:hanging="360"/>
        <w:rPr>
          <w:rFonts w:asciiTheme="majorHAnsi" w:hAnsiTheme="majorHAnsi" w:cstheme="majorHAnsi"/>
          <w:sz w:val="24"/>
          <w:szCs w:val="24"/>
        </w:rPr>
      </w:pPr>
    </w:p>
    <w:p w:rsidR="00B56729" w:rsidRDefault="00B56729" w:rsidP="00B56729">
      <w:pPr>
        <w:pStyle w:val="BulletIndented"/>
        <w:numPr>
          <w:ilvl w:val="0"/>
          <w:numId w:val="0"/>
        </w:numPr>
        <w:spacing w:after="0" w:line="276" w:lineRule="auto"/>
        <w:ind w:left="360" w:hanging="360"/>
        <w:rPr>
          <w:rFonts w:asciiTheme="majorHAnsi" w:hAnsiTheme="majorHAnsi" w:cstheme="majorHAnsi"/>
          <w:sz w:val="24"/>
          <w:szCs w:val="24"/>
        </w:rPr>
      </w:pPr>
    </w:p>
    <w:p w:rsidR="00B56729" w:rsidRDefault="00B56729" w:rsidP="00B56729">
      <w:pPr>
        <w:pStyle w:val="BulletIndented"/>
        <w:numPr>
          <w:ilvl w:val="0"/>
          <w:numId w:val="0"/>
        </w:numPr>
        <w:spacing w:after="0" w:line="276" w:lineRule="auto"/>
        <w:ind w:left="360" w:hanging="360"/>
        <w:rPr>
          <w:rFonts w:asciiTheme="majorHAnsi" w:hAnsiTheme="majorHAnsi" w:cstheme="majorHAnsi"/>
          <w:sz w:val="24"/>
          <w:szCs w:val="24"/>
        </w:rPr>
      </w:pPr>
    </w:p>
    <w:p w:rsidR="00B56729" w:rsidRPr="005E6A89" w:rsidRDefault="00B56729" w:rsidP="00B56729">
      <w:pPr>
        <w:pStyle w:val="BulletIndented"/>
        <w:numPr>
          <w:ilvl w:val="0"/>
          <w:numId w:val="0"/>
        </w:numPr>
        <w:spacing w:after="0" w:line="276" w:lineRule="auto"/>
        <w:ind w:left="360" w:hanging="360"/>
        <w:rPr>
          <w:rFonts w:asciiTheme="majorHAnsi" w:hAnsiTheme="majorHAnsi" w:cstheme="majorHAnsi"/>
          <w:sz w:val="24"/>
          <w:szCs w:val="24"/>
        </w:rPr>
      </w:pPr>
    </w:p>
    <w:p w:rsidR="00706BCA" w:rsidRPr="005E6A89" w:rsidRDefault="00706BCA" w:rsidP="00706BCA">
      <w:pPr>
        <w:pStyle w:val="BulletIndented"/>
        <w:numPr>
          <w:ilvl w:val="0"/>
          <w:numId w:val="18"/>
        </w:numPr>
        <w:spacing w:after="0" w:line="276" w:lineRule="auto"/>
        <w:rPr>
          <w:rFonts w:asciiTheme="majorHAnsi" w:hAnsiTheme="majorHAnsi" w:cstheme="majorHAnsi"/>
          <w:sz w:val="24"/>
          <w:szCs w:val="24"/>
        </w:rPr>
      </w:pPr>
      <w:r w:rsidRPr="005E6A89">
        <w:rPr>
          <w:rFonts w:asciiTheme="majorHAnsi" w:hAnsiTheme="majorHAnsi" w:cstheme="majorHAnsi"/>
          <w:sz w:val="24"/>
          <w:szCs w:val="24"/>
        </w:rPr>
        <w:t>Personal de WSM con invitaciones personales a llamadas telefónicas</w:t>
      </w:r>
    </w:p>
    <w:p w:rsidR="00B56729" w:rsidRDefault="00B56729" w:rsidP="00706BCA">
      <w:pPr>
        <w:spacing w:after="120" w:line="240" w:lineRule="auto"/>
        <w:rPr>
          <w:rFonts w:asciiTheme="majorHAnsi" w:eastAsia="Times New Roman" w:hAnsiTheme="majorHAnsi" w:cstheme="majorHAnsi"/>
          <w:color w:val="17365D" w:themeColor="text2" w:themeShade="BF"/>
          <w:sz w:val="24"/>
          <w:szCs w:val="24"/>
        </w:rPr>
      </w:pPr>
    </w:p>
    <w:p w:rsidR="00706BCA" w:rsidRPr="005E6A89" w:rsidRDefault="00706BCA" w:rsidP="00706BCA">
      <w:pPr>
        <w:spacing w:after="120" w:line="240" w:lineRule="auto"/>
        <w:rPr>
          <w:rFonts w:asciiTheme="majorHAnsi" w:hAnsiTheme="majorHAnsi" w:cstheme="majorHAnsi"/>
          <w:color w:val="17365D" w:themeColor="text2" w:themeShade="BF"/>
          <w:sz w:val="24"/>
          <w:szCs w:val="24"/>
        </w:rPr>
      </w:pPr>
      <w:r w:rsidRPr="005E6A89">
        <w:rPr>
          <w:rFonts w:asciiTheme="majorHAnsi" w:hAnsiTheme="majorHAnsi" w:cstheme="majorHAnsi"/>
          <w:b/>
          <w:color w:val="17365D" w:themeColor="text2" w:themeShade="BF"/>
          <w:sz w:val="24"/>
          <w:szCs w:val="24"/>
        </w:rPr>
        <w:t>COMPONENTE DE POLÍTICA DISCRECIONAL DE PARTICIPACIÓN DE PADRES Y FAMILIAS EN LA ESCUELA</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Proporcionar la formación necesaria en alfabetización para las familias a partir de fondos del Título I, Parte A si la escuela ha agotado todas las demás fuentes razonablemente disponibles para dicha formación.</w:t>
      </w:r>
    </w:p>
    <w:p w:rsidR="00706BCA" w:rsidRPr="00AB60DC"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Pagar gastos razonables y necesarios asociados a actividades locales de participación de padres y familias, incluidos los costes de transporte y cuidado infantil, para permitir que las familias participen en reuniones y sesiones de formación relacionadas con la escuela.</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Formar a las familias para mejorar la implicación de otras familias.</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Para maximizar la implicación y la participación de padres y familias en la educación de sus hijos, organiza reuniones escolares en diferentes momentos o realiza reuniones en casa con profesores u otros educadores que trabajen directamente con niños y familias participantes que no pueden asistir a las conferencias escolares.</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 xml:space="preserve">Adoptar e implementar enfoques modelo para mejorar la implicación de padres y familias </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Establecer un consejo asesor de padres a nivel distrital para asesorar sobre todos los asuntos relacionados con la participación de padres y familias en los programas del Título I, Parte A.</w:t>
      </w:r>
    </w:p>
    <w:p w:rsidR="00706BCA" w:rsidRPr="005E6A89" w:rsidRDefault="00706BCA" w:rsidP="00706BCA">
      <w:pPr>
        <w:numPr>
          <w:ilvl w:val="0"/>
          <w:numId w:val="17"/>
        </w:numPr>
        <w:rPr>
          <w:rFonts w:asciiTheme="majorHAnsi" w:eastAsia="Times New Roman" w:hAnsiTheme="majorHAnsi" w:cstheme="majorHAnsi"/>
          <w:sz w:val="24"/>
          <w:szCs w:val="24"/>
        </w:rPr>
      </w:pPr>
      <w:r w:rsidRPr="005E6A89">
        <w:rPr>
          <w:rFonts w:asciiTheme="majorHAnsi" w:eastAsia="Times New Roman" w:hAnsiTheme="majorHAnsi" w:cstheme="majorHAnsi"/>
          <w:sz w:val="24"/>
          <w:szCs w:val="24"/>
        </w:rPr>
        <w:t xml:space="preserve">Desarrollar roles apropiados para organizaciones comunitarias y empresas, incluidas las organizaciones religiosas, en actividades de participación de padres y familias. </w:t>
      </w:r>
    </w:p>
    <w:p w:rsidR="00706BCA" w:rsidRDefault="00706BCA" w:rsidP="00706BCA">
      <w:pPr>
        <w:rPr>
          <w:rFonts w:asciiTheme="majorHAnsi" w:hAnsiTheme="majorHAnsi" w:cstheme="majorHAnsi"/>
          <w:sz w:val="24"/>
          <w:szCs w:val="24"/>
        </w:rPr>
      </w:pPr>
    </w:p>
    <w:p w:rsidR="00600549" w:rsidRDefault="00600549" w:rsidP="007F604C">
      <w:p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b/>
          <w:color w:val="17365D" w:themeColor="text2" w:themeShade="BF"/>
          <w:sz w:val="24"/>
          <w:szCs w:val="24"/>
        </w:rPr>
        <w:t>PROPORCIONAR ASISTENCIA PARA COMPRENDER LOS ESTÁNDARES ACADÉMICOS, EVALUACIONES, PROGRESO DEL ALUMNO Y COLABORAR CON LA ESCUELA PARA MEJORAR LOS RESULTADOS ESTUDIANTILES</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Organizar talleres regulares para padres que expliquen los estándares académicos, evaluaciones locales y estatales, y estrategias eficaces para apoyar la educación de sus hijos en casa. </w:t>
      </w:r>
    </w:p>
    <w:p w:rsidR="007F604C" w:rsidRPr="00B56729"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Proporciona guías de recursos completas que detallen los principales estándares académicos y los criterios locales de evaluación, junto con consejos sobre cómo los padres pueden ayudar a sus hijos a cumplir con estas expectativas. </w:t>
      </w:r>
    </w:p>
    <w:p w:rsidR="00B56729" w:rsidRDefault="00B56729" w:rsidP="00B56729">
      <w:pPr>
        <w:spacing w:after="120" w:line="240" w:lineRule="auto"/>
        <w:rPr>
          <w:rFonts w:asciiTheme="majorHAnsi" w:hAnsiTheme="majorHAnsi" w:cstheme="majorHAnsi"/>
          <w:b/>
          <w:color w:val="17365D" w:themeColor="text2" w:themeShade="BF"/>
          <w:sz w:val="24"/>
          <w:szCs w:val="24"/>
        </w:rPr>
      </w:pPr>
    </w:p>
    <w:p w:rsidR="00B56729" w:rsidRDefault="00B56729" w:rsidP="00B56729">
      <w:pPr>
        <w:spacing w:after="120" w:line="240" w:lineRule="auto"/>
        <w:rPr>
          <w:rFonts w:asciiTheme="majorHAnsi" w:hAnsiTheme="majorHAnsi" w:cstheme="majorHAnsi"/>
          <w:b/>
          <w:color w:val="17365D" w:themeColor="text2" w:themeShade="BF"/>
          <w:sz w:val="24"/>
          <w:szCs w:val="24"/>
        </w:rPr>
      </w:pPr>
    </w:p>
    <w:p w:rsidR="00B56729" w:rsidRDefault="00B56729" w:rsidP="00B56729">
      <w:pPr>
        <w:spacing w:after="120" w:line="240" w:lineRule="auto"/>
        <w:rPr>
          <w:rFonts w:asciiTheme="majorHAnsi" w:hAnsiTheme="majorHAnsi" w:cstheme="majorHAnsi"/>
          <w:b/>
          <w:color w:val="17365D" w:themeColor="text2" w:themeShade="BF"/>
          <w:sz w:val="24"/>
          <w:szCs w:val="24"/>
        </w:rPr>
      </w:pPr>
    </w:p>
    <w:p w:rsidR="00B56729" w:rsidRDefault="00B56729" w:rsidP="00B56729">
      <w:pPr>
        <w:spacing w:after="120" w:line="240" w:lineRule="auto"/>
        <w:rPr>
          <w:rFonts w:asciiTheme="majorHAnsi" w:hAnsiTheme="majorHAnsi" w:cstheme="majorHAnsi"/>
          <w:b/>
          <w:color w:val="17365D" w:themeColor="text2" w:themeShade="BF"/>
          <w:sz w:val="24"/>
          <w:szCs w:val="24"/>
        </w:rPr>
      </w:pPr>
    </w:p>
    <w:p w:rsidR="00B56729" w:rsidRPr="00B56729" w:rsidRDefault="00B56729" w:rsidP="00B56729">
      <w:pPr>
        <w:spacing w:after="120" w:line="240" w:lineRule="auto"/>
        <w:rPr>
          <w:rFonts w:asciiTheme="majorHAnsi" w:hAnsiTheme="majorHAnsi" w:cstheme="majorHAnsi"/>
          <w:b/>
          <w:color w:val="17365D" w:themeColor="text2" w:themeShade="BF"/>
          <w:sz w:val="24"/>
          <w:szCs w:val="24"/>
        </w:rPr>
      </w:pP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Fomenta reuniones regulares de padres y profesores para debatir el progreso individual de los alumnos, comprender los retos académicos y destacar estrategias de mejora.</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Proporciona a los padres acceso al portal en línea donde pueden seguir el progreso académico de sus hijos, ver evaluaciones y acceder a recursos que les ayuden con los deberes y las habilidades de estudio. </w:t>
      </w:r>
    </w:p>
    <w:p w:rsidR="007F604C" w:rsidRPr="007F604C" w:rsidRDefault="007F604C" w:rsidP="007F604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Proporcionar formación a los educadores sobre las mejores prácticas para relacionarse con los padres, asegurando que se comuniquen eficazmente sobre el progreso del alumnado y ofreciendo consejos prácticos para el apoyo en el hogar. </w:t>
      </w:r>
    </w:p>
    <w:p w:rsidR="00AB60DC" w:rsidRPr="00B56729" w:rsidRDefault="007F604C" w:rsidP="00AB60DC">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Introduce mecanismos de retroalimentación como encuestas y cajas de sugerencias para recopilar opiniones de los padres sobre los retos que enfrentan, permitiendo al colegio adaptar el apoyo en consecuencia. </w:t>
      </w:r>
    </w:p>
    <w:p w:rsidR="00B25638" w:rsidRPr="00AB60DC" w:rsidRDefault="007F604C" w:rsidP="00706BCA">
      <w:pPr>
        <w:pStyle w:val="ListParagraph"/>
        <w:numPr>
          <w:ilvl w:val="0"/>
          <w:numId w:val="41"/>
        </w:numPr>
        <w:spacing w:after="120" w:line="240" w:lineRule="auto"/>
        <w:rPr>
          <w:rFonts w:asciiTheme="majorHAnsi" w:hAnsiTheme="majorHAnsi" w:cstheme="majorHAnsi"/>
          <w:b/>
          <w:color w:val="17365D" w:themeColor="text2" w:themeShade="BF"/>
          <w:sz w:val="24"/>
          <w:szCs w:val="24"/>
        </w:rPr>
      </w:pPr>
      <w:r>
        <w:rPr>
          <w:rFonts w:asciiTheme="majorHAnsi" w:hAnsiTheme="majorHAnsi" w:cstheme="majorHAnsi"/>
          <w:color w:val="000000" w:themeColor="text1"/>
          <w:sz w:val="24"/>
          <w:szCs w:val="24"/>
        </w:rPr>
        <w:t xml:space="preserve">Asegúrate de que haya métodos de comunicación flexibles (correos electrónicos, llamadas telefónicas, mensajes de texto) disponibles para que los padres puedan conectar con los educadores, facilitando así la discusión de preocupaciones y estrategias para mejorar los resultados educativos de sus hijos. </w:t>
      </w:r>
    </w:p>
    <w:p w:rsidR="00B25638" w:rsidRPr="00B25638" w:rsidRDefault="00B25638" w:rsidP="00B25638">
      <w:pPr>
        <w:spacing w:after="120" w:line="240" w:lineRule="auto"/>
        <w:rPr>
          <w:rFonts w:asciiTheme="majorHAnsi" w:hAnsiTheme="majorHAnsi" w:cstheme="majorHAnsi"/>
          <w:b/>
          <w:color w:val="17365D" w:themeColor="text2" w:themeShade="BF"/>
          <w:sz w:val="24"/>
          <w:szCs w:val="24"/>
        </w:rPr>
      </w:pPr>
      <w:r w:rsidRPr="00B25638">
        <w:rPr>
          <w:rFonts w:asciiTheme="majorHAnsi" w:hAnsiTheme="majorHAnsi" w:cstheme="majorHAnsi"/>
          <w:b/>
          <w:color w:val="17365D" w:themeColor="text2" w:themeShade="BF"/>
          <w:sz w:val="24"/>
          <w:szCs w:val="24"/>
        </w:rPr>
        <w:t>PROPORCIONAR EDUCACIÓN A PROFESORES, PERSONAL DE APOYO ESPECIALIZADO, PERSONAL, DIRECTORES Y OTROS LÍDERES ESCOLARES Y FAMILIAS SOBRE CÓMO COMUNICARSE Y COLABORAR CON LAS FAMILIAS COMO SOCIOS IGUALITARIOS PARA IMPLEMENTAR, COORDINAR PROGRAMAS FAMILIARES Y FORTALECER LOS LAZOS CON LA ESCUELA Y LAS FAMILIAS</w:t>
      </w:r>
    </w:p>
    <w:p w:rsidR="00B66438" w:rsidRPr="00B25638" w:rsidRDefault="00B66438" w:rsidP="00B66438">
      <w:pPr>
        <w:rPr>
          <w:rFonts w:asciiTheme="majorHAnsi" w:eastAsia="Times New Roman" w:hAnsiTheme="majorHAnsi" w:cstheme="majorHAnsi"/>
          <w:sz w:val="24"/>
          <w:szCs w:val="24"/>
        </w:rPr>
      </w:pPr>
    </w:p>
    <w:p w:rsidR="00B25638" w:rsidRP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Talleres de Desarrollo Profesional: Realizar sesiones de formación regulares para profesores y personal sobre estrategias de participación familiar, comunicación eficaz y prácticas culturalmente sensibles.</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Recursos para la participación familiar: Proporciona recursos como folletos, guías y materiales en línea que expliquen los beneficios de la participación familiar y ofrezcan sugerencias para una participación significativa.</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Reuniones de padres y profesores: Organizar reuniones estructuradas para debatir el progreso del alumnado y fomentar el diálogo abierto entre familias y educadores, permitiendo que las familias aporten sus opiniones.</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Talleres y eventos familiares: Organiza talleres, sesiones informativas y eventos comunitarios que inviten a las familias a conocer el currículo del colegio, los programas educativos y las formas en que pueden apoyar el aprendizaje de sus hijos en casa.</w:t>
      </w: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 xml:space="preserve">Plataformas de comunicación escolar: Utiliza diversas herramientas de comunicación como boletines, páginas web escolares, redes sociales y aplicaciones móviles para mantener a las familias informadas e implicadas en </w:t>
      </w:r>
      <w:proofErr w:type="spellStart"/>
      <w:r w:rsidRPr="00B25638">
        <w:rPr>
          <w:rFonts w:asciiTheme="majorHAnsi" w:eastAsia="Times New Roman" w:hAnsiTheme="majorHAnsi" w:cstheme="majorHAnsi"/>
          <w:color w:val="000000"/>
          <w:sz w:val="24"/>
          <w:szCs w:val="24"/>
        </w:rPr>
        <w:t>actividades</w:t>
      </w:r>
      <w:proofErr w:type="spellEnd"/>
      <w:r w:rsidRPr="00B25638">
        <w:rPr>
          <w:rFonts w:asciiTheme="majorHAnsi" w:eastAsia="Times New Roman" w:hAnsiTheme="majorHAnsi" w:cstheme="majorHAnsi"/>
          <w:color w:val="000000"/>
          <w:sz w:val="24"/>
          <w:szCs w:val="24"/>
        </w:rPr>
        <w:t xml:space="preserve"> e </w:t>
      </w:r>
      <w:proofErr w:type="spellStart"/>
      <w:r w:rsidRPr="00B25638">
        <w:rPr>
          <w:rFonts w:asciiTheme="majorHAnsi" w:eastAsia="Times New Roman" w:hAnsiTheme="majorHAnsi" w:cstheme="majorHAnsi"/>
          <w:color w:val="000000"/>
          <w:sz w:val="24"/>
          <w:szCs w:val="24"/>
        </w:rPr>
        <w:t>iniciativas</w:t>
      </w:r>
      <w:proofErr w:type="spellEnd"/>
      <w:r w:rsidRPr="00B25638">
        <w:rPr>
          <w:rFonts w:asciiTheme="majorHAnsi" w:eastAsia="Times New Roman" w:hAnsiTheme="majorHAnsi" w:cstheme="majorHAnsi"/>
          <w:color w:val="000000"/>
          <w:sz w:val="24"/>
          <w:szCs w:val="24"/>
        </w:rPr>
        <w:t xml:space="preserve"> </w:t>
      </w:r>
      <w:proofErr w:type="spellStart"/>
      <w:r w:rsidRPr="00B25638">
        <w:rPr>
          <w:rFonts w:asciiTheme="majorHAnsi" w:eastAsia="Times New Roman" w:hAnsiTheme="majorHAnsi" w:cstheme="majorHAnsi"/>
          <w:color w:val="000000"/>
          <w:sz w:val="24"/>
          <w:szCs w:val="24"/>
        </w:rPr>
        <w:t>escolares</w:t>
      </w:r>
      <w:proofErr w:type="spellEnd"/>
      <w:r w:rsidRPr="00B25638">
        <w:rPr>
          <w:rFonts w:asciiTheme="majorHAnsi" w:eastAsia="Times New Roman" w:hAnsiTheme="majorHAnsi" w:cstheme="majorHAnsi"/>
          <w:color w:val="000000"/>
          <w:sz w:val="24"/>
          <w:szCs w:val="24"/>
        </w:rPr>
        <w:t>.</w:t>
      </w:r>
    </w:p>
    <w:p w:rsid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56729" w:rsidRPr="00B56729" w:rsidRDefault="00B56729" w:rsidP="00B56729">
      <w:pPr>
        <w:shd w:val="clear" w:color="auto" w:fill="FFFFFF"/>
        <w:spacing w:line="240" w:lineRule="auto"/>
        <w:textAlignment w:val="baseline"/>
        <w:rPr>
          <w:rFonts w:asciiTheme="majorHAnsi" w:eastAsia="Times New Roman" w:hAnsiTheme="majorHAnsi" w:cstheme="majorHAnsi"/>
          <w:color w:val="000000"/>
          <w:sz w:val="24"/>
          <w:szCs w:val="24"/>
        </w:rPr>
      </w:pPr>
    </w:p>
    <w:p w:rsidR="00B25638"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Mecanismos de retroalimentación: Implementa encuestas y formularios de retroalimentación para recopilar opiniones de las familias sobre sus experiencias y sugerencias para mejorar los programas escolares y los esfuerzos de participación familiar.</w:t>
      </w: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B25638">
        <w:rPr>
          <w:rFonts w:asciiTheme="majorHAnsi" w:eastAsia="Times New Roman" w:hAnsiTheme="majorHAnsi" w:cstheme="majorHAnsi"/>
          <w:color w:val="000000"/>
          <w:sz w:val="24"/>
          <w:szCs w:val="24"/>
        </w:rPr>
        <w:t>Comités de Participación Familiar: Establecer comités que incluyan a padres, profesores y administradores para colaborar en iniciativas de participación familiar y asegurar que se representen perspectivas diversas.</w:t>
      </w: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Representación diversa: Fomentar la participación de familias de diferentes orígenes ofreciendo servicios de traducción y adaptándose a diversas prácticas culturales dentro de las actividades escolares.</w:t>
      </w:r>
    </w:p>
    <w:p w:rsidR="00AB60DC" w:rsidRPr="00B56729" w:rsidRDefault="00B25638" w:rsidP="00AB60DC">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 xml:space="preserve">Visitas domiciliarias: Realiza visitas domiciliarias por parte del personal para fortalecer relaciones con las familias, especialmente con aquellas que puedan enfrentarse </w:t>
      </w:r>
      <w:proofErr w:type="gramStart"/>
      <w:r w:rsidRPr="00C97673">
        <w:rPr>
          <w:rFonts w:asciiTheme="majorHAnsi" w:eastAsia="Times New Roman" w:hAnsiTheme="majorHAnsi" w:cstheme="majorHAnsi"/>
          <w:color w:val="000000"/>
          <w:sz w:val="24"/>
          <w:szCs w:val="24"/>
        </w:rPr>
        <w:t>a</w:t>
      </w:r>
      <w:proofErr w:type="gramEnd"/>
      <w:r w:rsidRPr="00C97673">
        <w:rPr>
          <w:rFonts w:asciiTheme="majorHAnsi" w:eastAsia="Times New Roman" w:hAnsiTheme="majorHAnsi" w:cstheme="majorHAnsi"/>
          <w:color w:val="000000"/>
          <w:sz w:val="24"/>
          <w:szCs w:val="24"/>
        </w:rPr>
        <w:t xml:space="preserve"> obstáculos para asistir a los </w:t>
      </w:r>
      <w:proofErr w:type="spellStart"/>
      <w:r w:rsidRPr="00C97673">
        <w:rPr>
          <w:rFonts w:asciiTheme="majorHAnsi" w:eastAsia="Times New Roman" w:hAnsiTheme="majorHAnsi" w:cstheme="majorHAnsi"/>
          <w:color w:val="000000"/>
          <w:sz w:val="24"/>
          <w:szCs w:val="24"/>
        </w:rPr>
        <w:t>eventos</w:t>
      </w:r>
      <w:proofErr w:type="spellEnd"/>
      <w:r w:rsidRPr="00C97673">
        <w:rPr>
          <w:rFonts w:asciiTheme="majorHAnsi" w:eastAsia="Times New Roman" w:hAnsiTheme="majorHAnsi" w:cstheme="majorHAnsi"/>
          <w:color w:val="000000"/>
          <w:sz w:val="24"/>
          <w:szCs w:val="24"/>
        </w:rPr>
        <w:t xml:space="preserve"> </w:t>
      </w:r>
      <w:proofErr w:type="spellStart"/>
      <w:r w:rsidRPr="00C97673">
        <w:rPr>
          <w:rFonts w:asciiTheme="majorHAnsi" w:eastAsia="Times New Roman" w:hAnsiTheme="majorHAnsi" w:cstheme="majorHAnsi"/>
          <w:color w:val="000000"/>
          <w:sz w:val="24"/>
          <w:szCs w:val="24"/>
        </w:rPr>
        <w:t>escolares</w:t>
      </w:r>
      <w:proofErr w:type="spellEnd"/>
      <w:r w:rsidRPr="00C97673">
        <w:rPr>
          <w:rFonts w:asciiTheme="majorHAnsi" w:eastAsia="Times New Roman" w:hAnsiTheme="majorHAnsi" w:cstheme="majorHAnsi"/>
          <w:color w:val="000000"/>
          <w:sz w:val="24"/>
          <w:szCs w:val="24"/>
        </w:rPr>
        <w:t>.</w:t>
      </w:r>
    </w:p>
    <w:p w:rsidR="00C97673" w:rsidRDefault="00B25638" w:rsidP="00B25638">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Alianzas con organizaciones comunitarias: Colaborar con organizaciones y agencias locales que puedan ofrecer recursos, apoyo y oportunidades adicionales para la participación familiar dentro del colegio.</w:t>
      </w:r>
    </w:p>
    <w:p w:rsidR="00C97673" w:rsidRPr="00AB60DC" w:rsidRDefault="00B25638" w:rsidP="00C97673">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Actualizaciones periódicas: Mantener a las familias informadas sobre los eventos escolares, las expectativas académicas y los recursos disponibles tanto para padres como para estudiantes mediante actualizaciones constantes.</w:t>
      </w:r>
    </w:p>
    <w:p w:rsidR="00C97673" w:rsidRDefault="00B25638" w:rsidP="00C97673">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sidRPr="00C97673">
        <w:rPr>
          <w:rFonts w:asciiTheme="majorHAnsi" w:eastAsia="Times New Roman" w:hAnsiTheme="majorHAnsi" w:cstheme="majorHAnsi"/>
          <w:color w:val="000000"/>
          <w:sz w:val="24"/>
          <w:szCs w:val="24"/>
        </w:rPr>
        <w:t>Programas de Reconocimiento: Reconocer y celebrar las contribuciones y la implicación de la familia mediante premios o programas de reconocimiento para fomentar la participación y la inversión continuas en la comunidad escolar.</w:t>
      </w:r>
    </w:p>
    <w:p w:rsidR="00AB60DC" w:rsidRDefault="00C97673" w:rsidP="00C97673">
      <w:pPr>
        <w:pStyle w:val="ListParagraph"/>
        <w:numPr>
          <w:ilvl w:val="0"/>
          <w:numId w:val="44"/>
        </w:numPr>
        <w:shd w:val="clear" w:color="auto" w:fill="FFFFFF"/>
        <w:spacing w:line="240" w:lineRule="auto"/>
        <w:textAlignment w:val="baseline"/>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 xml:space="preserve">Solicitud familiar: Westside Middle School proporcionará otro apoyo razonable para la participación familiar según lo solicite la familia.  Se </w:t>
      </w:r>
      <w:proofErr w:type="spellStart"/>
      <w:r>
        <w:rPr>
          <w:rFonts w:asciiTheme="majorHAnsi" w:eastAsia="Times New Roman" w:hAnsiTheme="majorHAnsi" w:cstheme="majorHAnsi"/>
          <w:color w:val="000000"/>
          <w:sz w:val="24"/>
          <w:szCs w:val="24"/>
        </w:rPr>
        <w:t>puede</w:t>
      </w:r>
      <w:proofErr w:type="spellEnd"/>
      <w:r>
        <w:rPr>
          <w:rFonts w:asciiTheme="majorHAnsi" w:eastAsia="Times New Roman" w:hAnsiTheme="majorHAnsi" w:cstheme="majorHAnsi"/>
          <w:color w:val="000000"/>
          <w:sz w:val="24"/>
          <w:szCs w:val="24"/>
        </w:rPr>
        <w:t xml:space="preserve"> </w:t>
      </w:r>
      <w:proofErr w:type="spellStart"/>
      <w:r>
        <w:rPr>
          <w:rFonts w:asciiTheme="majorHAnsi" w:eastAsia="Times New Roman" w:hAnsiTheme="majorHAnsi" w:cstheme="majorHAnsi"/>
          <w:color w:val="000000"/>
          <w:sz w:val="24"/>
          <w:szCs w:val="24"/>
        </w:rPr>
        <w:t>solicitar</w:t>
      </w:r>
      <w:proofErr w:type="spellEnd"/>
      <w:r>
        <w:rPr>
          <w:rFonts w:asciiTheme="majorHAnsi" w:eastAsia="Times New Roman" w:hAnsiTheme="majorHAnsi" w:cstheme="majorHAnsi"/>
          <w:color w:val="000000"/>
          <w:sz w:val="24"/>
          <w:szCs w:val="24"/>
        </w:rPr>
        <w:t xml:space="preserve"> al Sr.</w:t>
      </w:r>
      <w:r w:rsidR="00B56729">
        <w:rPr>
          <w:rFonts w:asciiTheme="majorHAnsi" w:eastAsia="Times New Roman" w:hAnsiTheme="majorHAnsi" w:cstheme="majorHAnsi"/>
          <w:color w:val="000000"/>
          <w:sz w:val="24"/>
          <w:szCs w:val="24"/>
        </w:rPr>
        <w:t xml:space="preserve"> Rafael J. Smith</w:t>
      </w:r>
      <w:r>
        <w:rPr>
          <w:rFonts w:asciiTheme="majorHAnsi" w:eastAsia="Times New Roman" w:hAnsiTheme="majorHAnsi" w:cstheme="majorHAnsi"/>
          <w:color w:val="000000"/>
          <w:sz w:val="24"/>
          <w:szCs w:val="24"/>
        </w:rPr>
        <w:t xml:space="preserve">, Subdirector, por correo electrónico en </w:t>
      </w:r>
      <w:hyperlink r:id="rId8" w:history="1">
        <w:r w:rsidR="00B56729" w:rsidRPr="00A825DB">
          <w:rPr>
            <w:rStyle w:val="Hyperlink"/>
            <w:rFonts w:asciiTheme="majorHAnsi" w:eastAsia="Times New Roman" w:hAnsiTheme="majorHAnsi" w:cstheme="majorHAnsi"/>
            <w:sz w:val="24"/>
            <w:szCs w:val="24"/>
          </w:rPr>
          <w:t>rafael.smith@fraysercs.org</w:t>
        </w:r>
      </w:hyperlink>
      <w:r>
        <w:rPr>
          <w:rFonts w:asciiTheme="majorHAnsi" w:eastAsia="Times New Roman" w:hAnsiTheme="majorHAnsi" w:cstheme="majorHAnsi"/>
          <w:color w:val="000000"/>
          <w:sz w:val="24"/>
          <w:szCs w:val="24"/>
        </w:rPr>
        <w:t>.</w:t>
      </w:r>
    </w:p>
    <w:p w:rsidR="00C97673" w:rsidRDefault="00C97673" w:rsidP="00AB60DC">
      <w:pPr>
        <w:pStyle w:val="ListParagraph"/>
        <w:shd w:val="clear" w:color="auto" w:fill="FFFFFF"/>
        <w:spacing w:line="240" w:lineRule="auto"/>
        <w:textAlignment w:val="baseline"/>
        <w:rPr>
          <w:rFonts w:asciiTheme="majorHAnsi" w:eastAsia="Times New Roman" w:hAnsiTheme="majorHAnsi" w:cstheme="majorHAnsi"/>
          <w:color w:val="000000"/>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b/>
          <w:color w:val="1F497D" w:themeColor="text2"/>
          <w:sz w:val="24"/>
          <w:szCs w:val="24"/>
        </w:rPr>
      </w:pPr>
      <w:r w:rsidRPr="00AB60DC">
        <w:rPr>
          <w:rFonts w:asciiTheme="majorHAnsi" w:eastAsia="Times New Roman" w:hAnsiTheme="majorHAnsi" w:cstheme="majorHAnsi"/>
          <w:b/>
          <w:color w:val="1F497D" w:themeColor="text2"/>
          <w:sz w:val="24"/>
          <w:szCs w:val="24"/>
        </w:rPr>
        <w:t>Designación del colegio</w:t>
      </w:r>
    </w:p>
    <w:p w:rsidR="00AB60DC" w:rsidRDefault="00AB60DC" w:rsidP="00AB60DC">
      <w:pPr>
        <w:shd w:val="clear" w:color="auto" w:fill="FFFFFF"/>
        <w:spacing w:line="240" w:lineRule="auto"/>
        <w:textAlignment w:val="baseline"/>
        <w:rPr>
          <w:rFonts w:asciiTheme="majorHAnsi" w:eastAsia="Times New Roman" w:hAnsiTheme="majorHAnsi" w:cstheme="majorHAnsi"/>
          <w:b/>
          <w:color w:val="1F497D" w:themeColor="text2"/>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Westside Middle School está identificada como Prioridad/Apoyo y Mejora Integral según lo requieran ESSA y el Departamento de Educación de EE. UU. durante el </w:t>
      </w:r>
      <w:proofErr w:type="spellStart"/>
      <w:r>
        <w:rPr>
          <w:rFonts w:asciiTheme="majorHAnsi" w:eastAsia="Times New Roman" w:hAnsiTheme="majorHAnsi" w:cstheme="majorHAnsi"/>
          <w:color w:val="000000" w:themeColor="text1"/>
          <w:sz w:val="24"/>
          <w:szCs w:val="24"/>
        </w:rPr>
        <w:t>curso</w:t>
      </w:r>
      <w:proofErr w:type="spellEnd"/>
      <w:r>
        <w:rPr>
          <w:rFonts w:asciiTheme="majorHAnsi" w:eastAsia="Times New Roman" w:hAnsiTheme="majorHAnsi" w:cstheme="majorHAnsi"/>
          <w:color w:val="000000" w:themeColor="text1"/>
          <w:sz w:val="24"/>
          <w:szCs w:val="24"/>
        </w:rPr>
        <w:t xml:space="preserve"> escolar 20</w:t>
      </w:r>
      <w:r w:rsidR="00B56729">
        <w:rPr>
          <w:rFonts w:asciiTheme="majorHAnsi" w:eastAsia="Times New Roman" w:hAnsiTheme="majorHAnsi" w:cstheme="majorHAnsi"/>
          <w:color w:val="000000" w:themeColor="text1"/>
          <w:sz w:val="24"/>
          <w:szCs w:val="24"/>
        </w:rPr>
        <w:t>26</w:t>
      </w:r>
      <w:r>
        <w:rPr>
          <w:rFonts w:asciiTheme="majorHAnsi" w:eastAsia="Times New Roman" w:hAnsiTheme="majorHAnsi" w:cstheme="majorHAnsi"/>
          <w:color w:val="000000" w:themeColor="text1"/>
          <w:sz w:val="24"/>
          <w:szCs w:val="24"/>
        </w:rPr>
        <w:t>-202</w:t>
      </w:r>
      <w:r w:rsidR="00B56729">
        <w:rPr>
          <w:rFonts w:asciiTheme="majorHAnsi" w:eastAsia="Times New Roman" w:hAnsiTheme="majorHAnsi" w:cstheme="majorHAnsi"/>
          <w:color w:val="000000" w:themeColor="text1"/>
          <w:sz w:val="24"/>
          <w:szCs w:val="24"/>
        </w:rPr>
        <w:t>7</w:t>
      </w:r>
      <w:r>
        <w:rPr>
          <w:rFonts w:asciiTheme="majorHAnsi" w:eastAsia="Times New Roman" w:hAnsiTheme="majorHAnsi" w:cstheme="majorHAnsi"/>
          <w:color w:val="000000" w:themeColor="text1"/>
          <w:sz w:val="24"/>
          <w:szCs w:val="24"/>
        </w:rPr>
        <w:t xml:space="preserve">.  Esta designación federal se mantendrá hasta que la escuela abandone o se publique una nueva lista de designaciones. </w:t>
      </w: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AB60DC" w:rsidRDefault="00AB60DC"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Nuestro colegio está trabajando duro con el distrito y el Departamento de Educación de Tennessee para aumentar el rendimiento estudiantil mejorando el rendimiento y el crecimiento en matemáticas y en ELA/Alfabetización para todos los estudiantes utilizando las siguientes estrategias: </w:t>
      </w: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B56729" w:rsidRDefault="00B56729" w:rsidP="00AB60DC">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Apoyar la implementación de materiales didácticos de alta calidad para estudiantes con dificultades con andamios integrados, diferenciación e integración tecnológica,</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Planificación y análisis colaborativos que permiten a los profesores de ELA y Matemáticas analizar el trabajo de los estudiantes, diseñar andamios para estudiantes con dificultades y planificar la instrucción en grupos pequeños,</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Aumentar las tasas de competencia de los estudiantes en un mínimo del 10% en cada evaluación de referencia,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Realizar recorridos semanales para mostrar que al menos el 75% de los profesores participan en clases en grupos pequeños durante el bloque de Lengua Inglesa/Matemáticas.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Mejorar las enseñanzas de ELA y Matemáticas mediante el aprendizaje profesional dirigido </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Implementando RTI2 con fidelidad</w:t>
      </w:r>
    </w:p>
    <w:p w:rsidR="00821040" w:rsidRDefault="00821040" w:rsidP="00821040">
      <w:pPr>
        <w:pStyle w:val="ListParagraph"/>
        <w:numPr>
          <w:ilvl w:val="0"/>
          <w:numId w:val="45"/>
        </w:num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Implementación de vías de tutoría para estudiantes en ELA y Matemáticas</w:t>
      </w:r>
    </w:p>
    <w:p w:rsid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r>
        <w:rPr>
          <w:rFonts w:asciiTheme="majorHAnsi" w:eastAsia="Times New Roman" w:hAnsiTheme="majorHAnsi" w:cstheme="majorHAnsi"/>
          <w:color w:val="000000" w:themeColor="text1"/>
          <w:sz w:val="24"/>
          <w:szCs w:val="24"/>
        </w:rPr>
        <w:t xml:space="preserve">Te animamos a que participes en el desarrollo e implementación de nuestro plan de recuperación escolar y/o del Plan de Mejora Escolar. </w:t>
      </w:r>
    </w:p>
    <w:p w:rsid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p>
    <w:p w:rsidR="00821040" w:rsidRPr="00821040" w:rsidRDefault="00821040" w:rsidP="00821040">
      <w:pPr>
        <w:shd w:val="clear" w:color="auto" w:fill="FFFFFF"/>
        <w:spacing w:line="240" w:lineRule="auto"/>
        <w:textAlignment w:val="baseline"/>
        <w:rPr>
          <w:rFonts w:asciiTheme="majorHAnsi" w:eastAsia="Times New Roman" w:hAnsiTheme="majorHAnsi" w:cstheme="majorHAnsi"/>
          <w:color w:val="000000" w:themeColor="text1"/>
          <w:sz w:val="24"/>
          <w:szCs w:val="24"/>
        </w:rPr>
      </w:pPr>
      <w:bookmarkStart w:id="0" w:name="_GoBack"/>
      <w:bookmarkEnd w:id="0"/>
    </w:p>
    <w:sectPr w:rsidR="00821040" w:rsidRPr="00821040" w:rsidSect="007F604C">
      <w:headerReference w:type="default" r:id="rId9"/>
      <w:footerReference w:type="default" r:id="rId10"/>
      <w:pgSz w:w="12240" w:h="15840"/>
      <w:pgMar w:top="750" w:right="1440" w:bottom="180" w:left="135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542C" w:rsidRDefault="00B9542C">
      <w:pPr>
        <w:spacing w:line="240" w:lineRule="auto"/>
      </w:pPr>
      <w:r>
        <w:separator/>
      </w:r>
    </w:p>
  </w:endnote>
  <w:endnote w:type="continuationSeparator" w:id="0">
    <w:p w:rsidR="00B9542C" w:rsidRDefault="00B954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D98" w:rsidRDefault="00935D98" w:rsidP="00935D98">
    <w:pPr>
      <w:pStyle w:val="Footer"/>
      <w:jc w:val="center"/>
    </w:pPr>
    <w:r>
      <w:t>Dra. LaWanda M. Clark, directora</w:t>
    </w:r>
  </w:p>
  <w:p w:rsidR="00935D98" w:rsidRDefault="00935D98" w:rsidP="00935D98">
    <w:pPr>
      <w:pStyle w:val="Footer"/>
      <w:jc w:val="center"/>
    </w:pPr>
    <w:proofErr w:type="spellStart"/>
    <w:r>
      <w:t>Señor</w:t>
    </w:r>
    <w:proofErr w:type="spellEnd"/>
    <w:r>
      <w:t xml:space="preserve"> </w:t>
    </w:r>
    <w:r w:rsidR="00B56729">
      <w:t>Rafael J. Smith</w:t>
    </w:r>
    <w:r>
      <w:t>, subdirector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542C" w:rsidRDefault="00B9542C">
      <w:pPr>
        <w:spacing w:line="240" w:lineRule="auto"/>
      </w:pPr>
      <w:r>
        <w:separator/>
      </w:r>
    </w:p>
  </w:footnote>
  <w:footnote w:type="continuationSeparator" w:id="0">
    <w:p w:rsidR="00B9542C" w:rsidRDefault="00B954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6C0C" w:rsidRDefault="00726C0C"/>
  <w:p w:rsidR="00726C0C" w:rsidRDefault="00726C0C"/>
  <w:p w:rsidR="00CA721A" w:rsidRDefault="00B66438">
    <w:r>
      <w:rPr>
        <w:noProof/>
      </w:rPr>
      <w:drawing>
        <wp:anchor distT="0" distB="0" distL="114300" distR="114300" simplePos="0" relativeHeight="251661312" behindDoc="0" locked="0" layoutInCell="1" allowOverlap="1" wp14:anchorId="4764FC75" wp14:editId="083602A7">
          <wp:simplePos x="0" y="0"/>
          <wp:positionH relativeFrom="margin">
            <wp:posOffset>2174875</wp:posOffset>
          </wp:positionH>
          <wp:positionV relativeFrom="paragraph">
            <wp:posOffset>3810</wp:posOffset>
          </wp:positionV>
          <wp:extent cx="1356360" cy="822960"/>
          <wp:effectExtent l="0" t="0" r="0" b="0"/>
          <wp:wrapThrough wrapText="bothSides">
            <wp:wrapPolygon edited="0">
              <wp:start x="8494" y="0"/>
              <wp:lineTo x="6674" y="2500"/>
              <wp:lineTo x="4551" y="6500"/>
              <wp:lineTo x="4551" y="8500"/>
              <wp:lineTo x="3337" y="9500"/>
              <wp:lineTo x="3337" y="15000"/>
              <wp:lineTo x="5461" y="16500"/>
              <wp:lineTo x="7888" y="20000"/>
              <wp:lineTo x="8191" y="21000"/>
              <wp:lineTo x="12742" y="21000"/>
              <wp:lineTo x="13045" y="20000"/>
              <wp:lineTo x="15775" y="16500"/>
              <wp:lineTo x="18202" y="15000"/>
              <wp:lineTo x="18506" y="9000"/>
              <wp:lineTo x="16989" y="7500"/>
              <wp:lineTo x="14562" y="2500"/>
              <wp:lineTo x="12742" y="0"/>
              <wp:lineTo x="8494"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itted to Excellence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6360" cy="822960"/>
                  </a:xfrm>
                  <a:prstGeom prst="rect">
                    <a:avLst/>
                  </a:prstGeom>
                </pic:spPr>
              </pic:pic>
            </a:graphicData>
          </a:graphic>
        </wp:anchor>
      </w:drawing>
    </w:r>
  </w:p>
  <w:p w:rsidR="00D0603A" w:rsidRDefault="00D0603A"/>
  <w:p w:rsidR="00CA721A" w:rsidRDefault="00B66438">
    <w:r>
      <w:rPr>
        <w:noProof/>
      </w:rPr>
      <mc:AlternateContent>
        <mc:Choice Requires="wps">
          <w:drawing>
            <wp:anchor distT="45720" distB="45720" distL="114300" distR="114300" simplePos="0" relativeHeight="251659264" behindDoc="0" locked="0" layoutInCell="1" allowOverlap="1">
              <wp:simplePos x="0" y="0"/>
              <wp:positionH relativeFrom="page">
                <wp:posOffset>2240280</wp:posOffset>
              </wp:positionH>
              <wp:positionV relativeFrom="paragraph">
                <wp:posOffset>453390</wp:posOffset>
              </wp:positionV>
              <wp:extent cx="3177540" cy="9525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952500"/>
                      </a:xfrm>
                      <a:prstGeom prst="rect">
                        <a:avLst/>
                      </a:prstGeom>
                      <a:solidFill>
                        <a:srgbClr val="FFFFFF"/>
                      </a:solidFill>
                      <a:ln w="9525">
                        <a:noFill/>
                        <a:miter lim="800000"/>
                        <a:headEnd/>
                        <a:tailEnd/>
                      </a:ln>
                    </wps:spPr>
                    <wps:txbx>
                      <w:txbxContent>
                        <w:p w:rsidR="00CA721A" w:rsidRDefault="00CA721A" w:rsidP="00362282">
                          <w:pPr>
                            <w:ind w:left="270"/>
                            <w:jc w:val="center"/>
                            <w:rPr>
                              <w:b/>
                              <w:sz w:val="24"/>
                              <w:szCs w:val="24"/>
                            </w:rPr>
                          </w:pPr>
                          <w:r w:rsidRPr="00CA721A">
                            <w:rPr>
                              <w:b/>
                              <w:sz w:val="24"/>
                              <w:szCs w:val="24"/>
                            </w:rPr>
                            <w:t>Escuela Secundaria Westside</w:t>
                          </w:r>
                        </w:p>
                        <w:p w:rsidR="007D384D" w:rsidRPr="007D384D" w:rsidRDefault="007D384D" w:rsidP="00362282">
                          <w:pPr>
                            <w:ind w:left="270"/>
                            <w:jc w:val="center"/>
                            <w:rPr>
                              <w:i/>
                              <w:sz w:val="24"/>
                              <w:szCs w:val="24"/>
                            </w:rPr>
                          </w:pPr>
                          <w:r w:rsidRPr="007D384D">
                            <w:rPr>
                              <w:i/>
                              <w:sz w:val="24"/>
                              <w:szCs w:val="24"/>
                            </w:rPr>
                            <w:t>¡Me encanta Westside, absolutamente!</w:t>
                          </w:r>
                        </w:p>
                        <w:p w:rsidR="00CA721A" w:rsidRDefault="00362282" w:rsidP="00362282">
                          <w:pPr>
                            <w:ind w:left="270"/>
                            <w:jc w:val="center"/>
                            <w:rPr>
                              <w:b/>
                              <w:sz w:val="24"/>
                              <w:szCs w:val="24"/>
                            </w:rPr>
                          </w:pPr>
                          <w:r>
                            <w:rPr>
                              <w:b/>
                              <w:sz w:val="24"/>
                              <w:szCs w:val="24"/>
                            </w:rPr>
                            <w:t>3389 Dawn Drive</w:t>
                          </w:r>
                        </w:p>
                        <w:p w:rsidR="00362282" w:rsidRPr="00CA721A" w:rsidRDefault="00362282" w:rsidP="00362282">
                          <w:pPr>
                            <w:ind w:left="270"/>
                            <w:jc w:val="center"/>
                            <w:rPr>
                              <w:b/>
                              <w:sz w:val="24"/>
                              <w:szCs w:val="24"/>
                            </w:rPr>
                          </w:pPr>
                          <w:r>
                            <w:rPr>
                              <w:b/>
                              <w:sz w:val="24"/>
                              <w:szCs w:val="24"/>
                            </w:rPr>
                            <w:t>Memphis, TN 38127</w:t>
                          </w:r>
                        </w:p>
                        <w:p w:rsidR="00CA721A" w:rsidRPr="00CA721A" w:rsidRDefault="00CA721A" w:rsidP="00362282">
                          <w:pPr>
                            <w:ind w:left="270"/>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6.4pt;margin-top:35.7pt;width:250.2pt;height:7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1pzHQIAAB0EAAAOAAAAZHJzL2Uyb0RvYy54bWysU9tuGyEQfa/Uf0C813upXScrr6PUqatK&#10;6UVK+gEsy3pRgaGAvet+fQbWcaz0rSoPiGGGw5kzM6ubUStyEM5LMDUtZjklwnBopdnV9Ofj9t0V&#10;JT4w0zIFRtT0KDy9Wb99sxpsJUroQbXCEQQxvhpsTfsQbJVlnvdCMz8DKww6O3CaBTTdLmsdGxBd&#10;q6zM8w/ZAK61DrjwHm/vJiddJ/yuEzx87zovAlE1RW4h7S7tTdyz9YpVO8dsL/mJBvsHFppJg5+e&#10;oe5YYGTv5F9QWnIHHrow46Az6DrJRcoBsynyV9k89MyKlAuK4+1ZJv//YPm3ww9HZFvTslhSYpjG&#10;Ij2KMZCPMJIy6jNYX2HYg8XAMOI11jnl6u098F+eGNj0zOzErXMw9IK1yK+IL7OLpxOOjyDN8BVa&#10;/IbtAySgsXM6iodyEETHOh3PtYlUOF6+L5bLxRxdHH3Xi3KRp+JlrHp+bZ0PnwVoEg81dVj7hM4O&#10;9z5ENqx6DomfeVCy3UqlkuF2zUY5cmDYJ9u0UgKvwpQhw/R7QjYQ36cW0jJgHyupa3qVxzV1VlTj&#10;k2lTSGBSTWdkosxJnqjIpE0YmxEDo2YNtEcUysHUrzhfeOjB/aFkwF6tqf+9Z05Qor4YFPu6mEdl&#10;QjLmi2WJhrv0NJceZjhC1TRQMh03IQ1E1MHALRalk0mvFyYnrtiDScbTvMQmv7RT1MtUr58AAAD/&#10;/wMAUEsDBBQABgAIAAAAIQDfeJmk3wAAAAoBAAAPAAAAZHJzL2Rvd25yZXYueG1sTI/BTsMwEETv&#10;SPyDtUhcEHXqNk0JcSpAAnFt6Qc48TaJiNdR7Dbp37Oc4Lizo5k3xW52vbjgGDpPGpaLBARS7W1H&#10;jYbj1/vjFkSIhqzpPaGGKwbYlbc3hcmtn2iPl0NsBIdQyI2GNsYhlzLULToTFn5A4t/Jj85EPsdG&#10;2tFMHO56qZJkI53piBtaM+Bbi/X34ew0nD6nh/Rpqj7iMduvN6+myyp/1fr+bn55BhFxjn9m+MVn&#10;dCiZqfJnskH0GlapYvSoIVuuQbBhm64UiEqDUqzIspD/J5Q/AAAA//8DAFBLAQItABQABgAIAAAA&#10;IQC2gziS/gAAAOEBAAATAAAAAAAAAAAAAAAAAAAAAABbQ29udGVudF9UeXBlc10ueG1sUEsBAi0A&#10;FAAGAAgAAAAhADj9If/WAAAAlAEAAAsAAAAAAAAAAAAAAAAALwEAAF9yZWxzLy5yZWxzUEsBAi0A&#10;FAAGAAgAAAAhAKUrWnMdAgAAHQQAAA4AAAAAAAAAAAAAAAAALgIAAGRycy9lMm9Eb2MueG1sUEsB&#10;Ai0AFAAGAAgAAAAhAN94maTfAAAACgEAAA8AAAAAAAAAAAAAAAAAdwQAAGRycy9kb3ducmV2Lnht&#10;bFBLBQYAAAAABAAEAPMAAACDBQAAAAA=&#10;" stroked="f">
              <v:textbox>
                <w:txbxContent>
                  <w:p w:rsidR="00CA721A" w:rsidRDefault="00CA721A" w:rsidP="00362282">
                    <w:pPr>
                      <w:ind w:left="270"/>
                      <w:jc w:val="center"/>
                      <w:rPr>
                        <w:b/>
                        <w:sz w:val="24"/>
                        <w:szCs w:val="24"/>
                      </w:rPr>
                    </w:pPr>
                    <w:r w:rsidRPr="00CA721A">
                      <w:rPr>
                        <w:b/>
                        <w:sz w:val="24"/>
                        <w:szCs w:val="24"/>
                      </w:rPr>
                      <w:t>Escuela Secundaria Westside</w:t>
                    </w:r>
                  </w:p>
                  <w:p w:rsidR="007D384D" w:rsidRPr="007D384D" w:rsidRDefault="007D384D" w:rsidP="00362282">
                    <w:pPr>
                      <w:ind w:left="270"/>
                      <w:jc w:val="center"/>
                      <w:rPr>
                        <w:i/>
                        <w:sz w:val="24"/>
                        <w:szCs w:val="24"/>
                      </w:rPr>
                    </w:pPr>
                    <w:r w:rsidRPr="007D384D">
                      <w:rPr>
                        <w:i/>
                        <w:sz w:val="24"/>
                        <w:szCs w:val="24"/>
                      </w:rPr>
                      <w:t>¡Me encanta Westside, absolutamente!</w:t>
                    </w:r>
                  </w:p>
                  <w:p w:rsidR="00CA721A" w:rsidRDefault="00362282" w:rsidP="00362282">
                    <w:pPr>
                      <w:ind w:left="270"/>
                      <w:jc w:val="center"/>
                      <w:rPr>
                        <w:b/>
                        <w:sz w:val="24"/>
                        <w:szCs w:val="24"/>
                      </w:rPr>
                    </w:pPr>
                    <w:r>
                      <w:rPr>
                        <w:b/>
                        <w:sz w:val="24"/>
                        <w:szCs w:val="24"/>
                      </w:rPr>
                      <w:t>3389 Dawn Drive</w:t>
                    </w:r>
                  </w:p>
                  <w:p w:rsidR="00362282" w:rsidRPr="00CA721A" w:rsidRDefault="00362282" w:rsidP="00362282">
                    <w:pPr>
                      <w:ind w:left="270"/>
                      <w:jc w:val="center"/>
                      <w:rPr>
                        <w:b/>
                        <w:sz w:val="24"/>
                        <w:szCs w:val="24"/>
                      </w:rPr>
                    </w:pPr>
                    <w:r>
                      <w:rPr>
                        <w:b/>
                        <w:sz w:val="24"/>
                        <w:szCs w:val="24"/>
                      </w:rPr>
                      <w:t>Memphis, TN 38127</w:t>
                    </w:r>
                  </w:p>
                  <w:p w:rsidR="00CA721A" w:rsidRPr="00CA721A" w:rsidRDefault="00CA721A" w:rsidP="00362282">
                    <w:pPr>
                      <w:ind w:left="270"/>
                      <w:jc w:val="center"/>
                      <w:rPr>
                        <w:b/>
                        <w:sz w:val="24"/>
                        <w:szCs w:val="24"/>
                      </w:rPr>
                    </w:pPr>
                  </w:p>
                </w:txbxContent>
              </v:textbox>
              <w10:wrap type="square"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F19"/>
    <w:multiLevelType w:val="hybridMultilevel"/>
    <w:tmpl w:val="65ACF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C4542"/>
    <w:multiLevelType w:val="hybridMultilevel"/>
    <w:tmpl w:val="88E89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554B8"/>
    <w:multiLevelType w:val="hybridMultilevel"/>
    <w:tmpl w:val="C156AEE2"/>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5A07DD8"/>
    <w:multiLevelType w:val="hybridMultilevel"/>
    <w:tmpl w:val="225809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CD5400"/>
    <w:multiLevelType w:val="hybridMultilevel"/>
    <w:tmpl w:val="C40A2E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067A7C"/>
    <w:multiLevelType w:val="hybridMultilevel"/>
    <w:tmpl w:val="781A0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1EE0E2C"/>
    <w:multiLevelType w:val="hybridMultilevel"/>
    <w:tmpl w:val="D0028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D4A1B"/>
    <w:multiLevelType w:val="hybridMultilevel"/>
    <w:tmpl w:val="7CC631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66E35DE"/>
    <w:multiLevelType w:val="hybridMultilevel"/>
    <w:tmpl w:val="9F54FB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97D74D5"/>
    <w:multiLevelType w:val="multilevel"/>
    <w:tmpl w:val="D054B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AE15C4D"/>
    <w:multiLevelType w:val="hybridMultilevel"/>
    <w:tmpl w:val="60287A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100D0"/>
    <w:multiLevelType w:val="hybridMultilevel"/>
    <w:tmpl w:val="BB8A56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CE4764"/>
    <w:multiLevelType w:val="hybridMultilevel"/>
    <w:tmpl w:val="42621C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50BED"/>
    <w:multiLevelType w:val="hybridMultilevel"/>
    <w:tmpl w:val="71367D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21F3BF9"/>
    <w:multiLevelType w:val="hybridMultilevel"/>
    <w:tmpl w:val="E2D47946"/>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224A2C2D"/>
    <w:multiLevelType w:val="multilevel"/>
    <w:tmpl w:val="CDACD2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4EC3D2E"/>
    <w:multiLevelType w:val="hybridMultilevel"/>
    <w:tmpl w:val="BA68DC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8FA4284"/>
    <w:multiLevelType w:val="hybridMultilevel"/>
    <w:tmpl w:val="25B6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32071"/>
    <w:multiLevelType w:val="hybridMultilevel"/>
    <w:tmpl w:val="E9526F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31013485"/>
    <w:multiLevelType w:val="multilevel"/>
    <w:tmpl w:val="0B3EB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2CA2C90"/>
    <w:multiLevelType w:val="hybridMultilevel"/>
    <w:tmpl w:val="A14416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0013AF"/>
    <w:multiLevelType w:val="hybridMultilevel"/>
    <w:tmpl w:val="AC302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D03FDA"/>
    <w:multiLevelType w:val="hybridMultilevel"/>
    <w:tmpl w:val="ACE8DD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51B0762"/>
    <w:multiLevelType w:val="hybridMultilevel"/>
    <w:tmpl w:val="B3DA22D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672CB1"/>
    <w:multiLevelType w:val="hybridMultilevel"/>
    <w:tmpl w:val="834ED3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7721E"/>
    <w:multiLevelType w:val="hybridMultilevel"/>
    <w:tmpl w:val="58762D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BC5F9E"/>
    <w:multiLevelType w:val="hybridMultilevel"/>
    <w:tmpl w:val="B240B36C"/>
    <w:lvl w:ilvl="0" w:tplc="04090001">
      <w:start w:val="1"/>
      <w:numFmt w:val="bullet"/>
      <w:lvlText w:val=""/>
      <w:lvlJc w:val="left"/>
      <w:pPr>
        <w:ind w:left="180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04276E9"/>
    <w:multiLevelType w:val="hybridMultilevel"/>
    <w:tmpl w:val="566A9E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D81D8C"/>
    <w:multiLevelType w:val="hybridMultilevel"/>
    <w:tmpl w:val="7AC43DA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8454B86"/>
    <w:multiLevelType w:val="hybridMultilevel"/>
    <w:tmpl w:val="1FC8A9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ABA0CBB"/>
    <w:multiLevelType w:val="hybridMultilevel"/>
    <w:tmpl w:val="8DD4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1D3AD9"/>
    <w:multiLevelType w:val="hybridMultilevel"/>
    <w:tmpl w:val="97729D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0B0C77"/>
    <w:multiLevelType w:val="hybridMultilevel"/>
    <w:tmpl w:val="C3123598"/>
    <w:lvl w:ilvl="0" w:tplc="668C8C1A">
      <w:start w:val="1"/>
      <w:numFmt w:val="bullet"/>
      <w:pStyle w:val="BulletIndented"/>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3D72864"/>
    <w:multiLevelType w:val="hybridMultilevel"/>
    <w:tmpl w:val="89108B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B55229F"/>
    <w:multiLevelType w:val="hybridMultilevel"/>
    <w:tmpl w:val="DBD4FD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BF04A53"/>
    <w:multiLevelType w:val="hybridMultilevel"/>
    <w:tmpl w:val="AABA37BE"/>
    <w:lvl w:ilvl="0" w:tplc="969EA3AC">
      <w:start w:val="1"/>
      <w:numFmt w:val="bullet"/>
      <w:lvlText w:val="-"/>
      <w:lvlJc w:val="left"/>
      <w:pPr>
        <w:ind w:left="528" w:hanging="360"/>
      </w:pPr>
      <w:rPr>
        <w:rFonts w:ascii="Arial" w:eastAsia="Times New Roman" w:hAnsi="Arial" w:cs="Arial"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36" w15:restartNumberingAfterBreak="0">
    <w:nsid w:val="5C2F472D"/>
    <w:multiLevelType w:val="hybridMultilevel"/>
    <w:tmpl w:val="8E92F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04B784D"/>
    <w:multiLevelType w:val="hybridMultilevel"/>
    <w:tmpl w:val="E716DE5E"/>
    <w:lvl w:ilvl="0" w:tplc="0409000B">
      <w:start w:val="1"/>
      <w:numFmt w:val="bullet"/>
      <w:lvlText w:val=""/>
      <w:lvlJc w:val="left"/>
      <w:pPr>
        <w:tabs>
          <w:tab w:val="num" w:pos="1080"/>
        </w:tabs>
        <w:ind w:left="1080" w:hanging="360"/>
      </w:pPr>
      <w:rPr>
        <w:rFonts w:ascii="Wingdings" w:hAnsi="Wingdings" w:hint="default"/>
        <w:sz w:val="24"/>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30042FC"/>
    <w:multiLevelType w:val="hybridMultilevel"/>
    <w:tmpl w:val="1F0EACE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A1D24C0"/>
    <w:multiLevelType w:val="hybridMultilevel"/>
    <w:tmpl w:val="1556D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ED4F9D"/>
    <w:multiLevelType w:val="hybridMultilevel"/>
    <w:tmpl w:val="ECAC4416"/>
    <w:lvl w:ilvl="0" w:tplc="42704AE0">
      <w:start w:val="1"/>
      <w:numFmt w:val="bullet"/>
      <w:lvlText w:val="-"/>
      <w:lvlJc w:val="left"/>
      <w:pPr>
        <w:ind w:left="528" w:hanging="360"/>
      </w:pPr>
      <w:rPr>
        <w:rFonts w:ascii="Arial" w:eastAsia="Times New Roman" w:hAnsi="Arial" w:cs="Arial"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41" w15:restartNumberingAfterBreak="0">
    <w:nsid w:val="6D367DB5"/>
    <w:multiLevelType w:val="hybridMultilevel"/>
    <w:tmpl w:val="9BE2DD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63D4FC3"/>
    <w:multiLevelType w:val="hybridMultilevel"/>
    <w:tmpl w:val="E6A274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BB52841"/>
    <w:multiLevelType w:val="hybridMultilevel"/>
    <w:tmpl w:val="77300C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E363F70"/>
    <w:multiLevelType w:val="hybridMultilevel"/>
    <w:tmpl w:val="D25E0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9"/>
  </w:num>
  <w:num w:numId="3">
    <w:abstractNumId w:val="15"/>
  </w:num>
  <w:num w:numId="4">
    <w:abstractNumId w:val="7"/>
  </w:num>
  <w:num w:numId="5">
    <w:abstractNumId w:val="41"/>
  </w:num>
  <w:num w:numId="6">
    <w:abstractNumId w:val="16"/>
  </w:num>
  <w:num w:numId="7">
    <w:abstractNumId w:val="18"/>
  </w:num>
  <w:num w:numId="8">
    <w:abstractNumId w:val="6"/>
  </w:num>
  <w:num w:numId="9">
    <w:abstractNumId w:val="21"/>
  </w:num>
  <w:num w:numId="10">
    <w:abstractNumId w:val="36"/>
  </w:num>
  <w:num w:numId="11">
    <w:abstractNumId w:val="34"/>
  </w:num>
  <w:num w:numId="12">
    <w:abstractNumId w:val="17"/>
  </w:num>
  <w:num w:numId="13">
    <w:abstractNumId w:val="40"/>
  </w:num>
  <w:num w:numId="14">
    <w:abstractNumId w:val="35"/>
  </w:num>
  <w:num w:numId="15">
    <w:abstractNumId w:val="39"/>
  </w:num>
  <w:num w:numId="16">
    <w:abstractNumId w:val="32"/>
  </w:num>
  <w:num w:numId="17">
    <w:abstractNumId w:val="37"/>
  </w:num>
  <w:num w:numId="18">
    <w:abstractNumId w:val="23"/>
  </w:num>
  <w:num w:numId="19">
    <w:abstractNumId w:val="38"/>
  </w:num>
  <w:num w:numId="20">
    <w:abstractNumId w:val="26"/>
  </w:num>
  <w:num w:numId="21">
    <w:abstractNumId w:val="43"/>
  </w:num>
  <w:num w:numId="22">
    <w:abstractNumId w:val="33"/>
  </w:num>
  <w:num w:numId="23">
    <w:abstractNumId w:val="20"/>
  </w:num>
  <w:num w:numId="24">
    <w:abstractNumId w:val="22"/>
  </w:num>
  <w:num w:numId="25">
    <w:abstractNumId w:val="13"/>
  </w:num>
  <w:num w:numId="26">
    <w:abstractNumId w:val="4"/>
  </w:num>
  <w:num w:numId="27">
    <w:abstractNumId w:val="3"/>
  </w:num>
  <w:num w:numId="28">
    <w:abstractNumId w:val="28"/>
  </w:num>
  <w:num w:numId="29">
    <w:abstractNumId w:val="5"/>
  </w:num>
  <w:num w:numId="30">
    <w:abstractNumId w:val="1"/>
  </w:num>
  <w:num w:numId="31">
    <w:abstractNumId w:val="24"/>
  </w:num>
  <w:num w:numId="32">
    <w:abstractNumId w:val="29"/>
  </w:num>
  <w:num w:numId="33">
    <w:abstractNumId w:val="27"/>
  </w:num>
  <w:num w:numId="34">
    <w:abstractNumId w:val="11"/>
  </w:num>
  <w:num w:numId="35">
    <w:abstractNumId w:val="8"/>
  </w:num>
  <w:num w:numId="36">
    <w:abstractNumId w:val="42"/>
  </w:num>
  <w:num w:numId="37">
    <w:abstractNumId w:val="31"/>
  </w:num>
  <w:num w:numId="38">
    <w:abstractNumId w:val="2"/>
  </w:num>
  <w:num w:numId="39">
    <w:abstractNumId w:val="0"/>
  </w:num>
  <w:num w:numId="40">
    <w:abstractNumId w:val="14"/>
  </w:num>
  <w:num w:numId="41">
    <w:abstractNumId w:val="10"/>
  </w:num>
  <w:num w:numId="42">
    <w:abstractNumId w:val="25"/>
  </w:num>
  <w:num w:numId="43">
    <w:abstractNumId w:val="44"/>
  </w:num>
  <w:num w:numId="44">
    <w:abstractNumId w:val="30"/>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03A"/>
    <w:rsid w:val="00006C46"/>
    <w:rsid w:val="00026B0E"/>
    <w:rsid w:val="00031697"/>
    <w:rsid w:val="00041852"/>
    <w:rsid w:val="000905F2"/>
    <w:rsid w:val="000E34E3"/>
    <w:rsid w:val="000E4FBD"/>
    <w:rsid w:val="000F7812"/>
    <w:rsid w:val="00160C52"/>
    <w:rsid w:val="00180D52"/>
    <w:rsid w:val="00186B00"/>
    <w:rsid w:val="00191B5B"/>
    <w:rsid w:val="001A59D5"/>
    <w:rsid w:val="002030AD"/>
    <w:rsid w:val="00266859"/>
    <w:rsid w:val="002748A4"/>
    <w:rsid w:val="002914C6"/>
    <w:rsid w:val="00293999"/>
    <w:rsid w:val="002C333C"/>
    <w:rsid w:val="002F6452"/>
    <w:rsid w:val="00351ACD"/>
    <w:rsid w:val="00362282"/>
    <w:rsid w:val="003C00F2"/>
    <w:rsid w:val="00446A85"/>
    <w:rsid w:val="00493271"/>
    <w:rsid w:val="00495079"/>
    <w:rsid w:val="004E3B70"/>
    <w:rsid w:val="004E4033"/>
    <w:rsid w:val="005073D9"/>
    <w:rsid w:val="0052162D"/>
    <w:rsid w:val="0052610C"/>
    <w:rsid w:val="00543E2B"/>
    <w:rsid w:val="005C6F52"/>
    <w:rsid w:val="005F6B24"/>
    <w:rsid w:val="00600549"/>
    <w:rsid w:val="0064029A"/>
    <w:rsid w:val="00644289"/>
    <w:rsid w:val="0064597C"/>
    <w:rsid w:val="006529E7"/>
    <w:rsid w:val="007049D9"/>
    <w:rsid w:val="00705A50"/>
    <w:rsid w:val="00706BCA"/>
    <w:rsid w:val="007162E3"/>
    <w:rsid w:val="0072307B"/>
    <w:rsid w:val="00726C0C"/>
    <w:rsid w:val="00731E81"/>
    <w:rsid w:val="007376CA"/>
    <w:rsid w:val="007522E3"/>
    <w:rsid w:val="007A5A67"/>
    <w:rsid w:val="007B2D32"/>
    <w:rsid w:val="007D384D"/>
    <w:rsid w:val="007F20B3"/>
    <w:rsid w:val="007F604C"/>
    <w:rsid w:val="008113CE"/>
    <w:rsid w:val="00821040"/>
    <w:rsid w:val="00827B56"/>
    <w:rsid w:val="00870DFD"/>
    <w:rsid w:val="008A43F4"/>
    <w:rsid w:val="008A62F6"/>
    <w:rsid w:val="008A6302"/>
    <w:rsid w:val="008D156D"/>
    <w:rsid w:val="00901B72"/>
    <w:rsid w:val="0090443F"/>
    <w:rsid w:val="00935D98"/>
    <w:rsid w:val="00951A8E"/>
    <w:rsid w:val="00977E12"/>
    <w:rsid w:val="00981525"/>
    <w:rsid w:val="009B43DD"/>
    <w:rsid w:val="009E54CC"/>
    <w:rsid w:val="00A342A2"/>
    <w:rsid w:val="00A47D08"/>
    <w:rsid w:val="00AA3964"/>
    <w:rsid w:val="00AA3C1C"/>
    <w:rsid w:val="00AB0CE2"/>
    <w:rsid w:val="00AB60DC"/>
    <w:rsid w:val="00AF323F"/>
    <w:rsid w:val="00AF35B1"/>
    <w:rsid w:val="00AF73B2"/>
    <w:rsid w:val="00B03AA3"/>
    <w:rsid w:val="00B108C8"/>
    <w:rsid w:val="00B25638"/>
    <w:rsid w:val="00B56729"/>
    <w:rsid w:val="00B62379"/>
    <w:rsid w:val="00B66438"/>
    <w:rsid w:val="00B81E6C"/>
    <w:rsid w:val="00B926DC"/>
    <w:rsid w:val="00B9542C"/>
    <w:rsid w:val="00BA3B33"/>
    <w:rsid w:val="00BB51C0"/>
    <w:rsid w:val="00BF51B2"/>
    <w:rsid w:val="00C209C0"/>
    <w:rsid w:val="00C30ED0"/>
    <w:rsid w:val="00C55B43"/>
    <w:rsid w:val="00C7033B"/>
    <w:rsid w:val="00C97673"/>
    <w:rsid w:val="00CA721A"/>
    <w:rsid w:val="00CC36DB"/>
    <w:rsid w:val="00CF36DA"/>
    <w:rsid w:val="00D0603A"/>
    <w:rsid w:val="00D165CA"/>
    <w:rsid w:val="00D45947"/>
    <w:rsid w:val="00D64F23"/>
    <w:rsid w:val="00D7346E"/>
    <w:rsid w:val="00D80A7A"/>
    <w:rsid w:val="00D8107C"/>
    <w:rsid w:val="00D84921"/>
    <w:rsid w:val="00D87DA8"/>
    <w:rsid w:val="00DB107A"/>
    <w:rsid w:val="00DC11ED"/>
    <w:rsid w:val="00DF132C"/>
    <w:rsid w:val="00E12FDC"/>
    <w:rsid w:val="00E70567"/>
    <w:rsid w:val="00E74071"/>
    <w:rsid w:val="00E832D6"/>
    <w:rsid w:val="00F216F9"/>
    <w:rsid w:val="00F45904"/>
    <w:rsid w:val="00F53F56"/>
    <w:rsid w:val="00F7739F"/>
    <w:rsid w:val="00FC0E46"/>
    <w:rsid w:val="00FD04A8"/>
    <w:rsid w:val="00FF1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8C4CF"/>
  <w15:docId w15:val="{BB701369-E4E5-46ED-9970-0C5A3A3A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CA721A"/>
    <w:pPr>
      <w:tabs>
        <w:tab w:val="center" w:pos="4680"/>
        <w:tab w:val="right" w:pos="9360"/>
      </w:tabs>
      <w:spacing w:line="240" w:lineRule="auto"/>
    </w:pPr>
  </w:style>
  <w:style w:type="character" w:customStyle="1" w:styleId="HeaderChar">
    <w:name w:val="Header Char"/>
    <w:basedOn w:val="DefaultParagraphFont"/>
    <w:link w:val="Header"/>
    <w:uiPriority w:val="99"/>
    <w:rsid w:val="00CA721A"/>
  </w:style>
  <w:style w:type="paragraph" w:styleId="Footer">
    <w:name w:val="footer"/>
    <w:basedOn w:val="Normal"/>
    <w:link w:val="FooterChar"/>
    <w:uiPriority w:val="99"/>
    <w:unhideWhenUsed/>
    <w:rsid w:val="00CA721A"/>
    <w:pPr>
      <w:tabs>
        <w:tab w:val="center" w:pos="4680"/>
        <w:tab w:val="right" w:pos="9360"/>
      </w:tabs>
      <w:spacing w:line="240" w:lineRule="auto"/>
    </w:pPr>
  </w:style>
  <w:style w:type="character" w:customStyle="1" w:styleId="FooterChar">
    <w:name w:val="Footer Char"/>
    <w:basedOn w:val="DefaultParagraphFont"/>
    <w:link w:val="Footer"/>
    <w:uiPriority w:val="99"/>
    <w:rsid w:val="00CA721A"/>
  </w:style>
  <w:style w:type="table" w:styleId="TableGrid">
    <w:name w:val="Table Grid"/>
    <w:basedOn w:val="TableNormal"/>
    <w:uiPriority w:val="39"/>
    <w:rsid w:val="00C7033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4FBD"/>
    <w:pPr>
      <w:ind w:left="720"/>
      <w:contextualSpacing/>
    </w:pPr>
  </w:style>
  <w:style w:type="character" w:styleId="Hyperlink">
    <w:name w:val="Hyperlink"/>
    <w:basedOn w:val="DefaultParagraphFont"/>
    <w:uiPriority w:val="99"/>
    <w:unhideWhenUsed/>
    <w:rsid w:val="00F53F56"/>
    <w:rPr>
      <w:color w:val="0000FF" w:themeColor="hyperlink"/>
      <w:u w:val="single"/>
    </w:rPr>
  </w:style>
  <w:style w:type="character" w:styleId="UnresolvedMention">
    <w:name w:val="Unresolved Mention"/>
    <w:basedOn w:val="DefaultParagraphFont"/>
    <w:uiPriority w:val="99"/>
    <w:semiHidden/>
    <w:unhideWhenUsed/>
    <w:rsid w:val="00F53F56"/>
    <w:rPr>
      <w:color w:val="605E5C"/>
      <w:shd w:val="clear" w:color="auto" w:fill="E1DFDD"/>
    </w:rPr>
  </w:style>
  <w:style w:type="paragraph" w:styleId="BalloonText">
    <w:name w:val="Balloon Text"/>
    <w:basedOn w:val="Normal"/>
    <w:link w:val="BalloonTextChar"/>
    <w:uiPriority w:val="99"/>
    <w:semiHidden/>
    <w:unhideWhenUsed/>
    <w:rsid w:val="00351A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ACD"/>
    <w:rPr>
      <w:rFonts w:ascii="Segoe UI" w:hAnsi="Segoe UI" w:cs="Segoe UI"/>
      <w:sz w:val="18"/>
      <w:szCs w:val="18"/>
    </w:rPr>
  </w:style>
  <w:style w:type="paragraph" w:styleId="NormalWeb">
    <w:name w:val="Normal (Web)"/>
    <w:basedOn w:val="Normal"/>
    <w:uiPriority w:val="99"/>
    <w:unhideWhenUsed/>
    <w:rsid w:val="00362282"/>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77E12"/>
    <w:rPr>
      <w:sz w:val="16"/>
      <w:szCs w:val="16"/>
    </w:rPr>
  </w:style>
  <w:style w:type="paragraph" w:styleId="CommentText">
    <w:name w:val="annotation text"/>
    <w:basedOn w:val="Normal"/>
    <w:link w:val="CommentTextChar"/>
    <w:uiPriority w:val="99"/>
    <w:semiHidden/>
    <w:unhideWhenUsed/>
    <w:rsid w:val="00977E12"/>
    <w:pPr>
      <w:spacing w:line="240" w:lineRule="auto"/>
    </w:pPr>
    <w:rPr>
      <w:sz w:val="20"/>
      <w:szCs w:val="20"/>
    </w:rPr>
  </w:style>
  <w:style w:type="character" w:customStyle="1" w:styleId="CommentTextChar">
    <w:name w:val="Comment Text Char"/>
    <w:basedOn w:val="DefaultParagraphFont"/>
    <w:link w:val="CommentText"/>
    <w:uiPriority w:val="99"/>
    <w:semiHidden/>
    <w:rsid w:val="00977E12"/>
    <w:rPr>
      <w:sz w:val="20"/>
      <w:szCs w:val="20"/>
    </w:rPr>
  </w:style>
  <w:style w:type="paragraph" w:styleId="CommentSubject">
    <w:name w:val="annotation subject"/>
    <w:basedOn w:val="CommentText"/>
    <w:next w:val="CommentText"/>
    <w:link w:val="CommentSubjectChar"/>
    <w:uiPriority w:val="99"/>
    <w:semiHidden/>
    <w:unhideWhenUsed/>
    <w:rsid w:val="00977E12"/>
    <w:rPr>
      <w:b/>
      <w:bCs/>
    </w:rPr>
  </w:style>
  <w:style w:type="character" w:customStyle="1" w:styleId="CommentSubjectChar">
    <w:name w:val="Comment Subject Char"/>
    <w:basedOn w:val="CommentTextChar"/>
    <w:link w:val="CommentSubject"/>
    <w:uiPriority w:val="99"/>
    <w:semiHidden/>
    <w:rsid w:val="00977E12"/>
    <w:rPr>
      <w:b/>
      <w:bCs/>
      <w:sz w:val="20"/>
      <w:szCs w:val="20"/>
    </w:rPr>
  </w:style>
  <w:style w:type="paragraph" w:styleId="BodyText">
    <w:name w:val="Body Text"/>
    <w:basedOn w:val="Normal"/>
    <w:link w:val="BodyTextChar"/>
    <w:rsid w:val="00706BCA"/>
    <w:pPr>
      <w:spacing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706BCA"/>
    <w:rPr>
      <w:rFonts w:ascii="Times New Roman" w:eastAsia="Times New Roman" w:hAnsi="Times New Roman" w:cs="Times New Roman"/>
      <w:b/>
      <w:sz w:val="24"/>
      <w:szCs w:val="20"/>
    </w:rPr>
  </w:style>
  <w:style w:type="paragraph" w:customStyle="1" w:styleId="BulletIndented">
    <w:name w:val="Bullet Indented"/>
    <w:rsid w:val="00706BCA"/>
    <w:pPr>
      <w:numPr>
        <w:numId w:val="16"/>
      </w:numPr>
      <w:spacing w:after="240" w:line="240" w:lineRule="auto"/>
    </w:pPr>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2748A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072742">
      <w:bodyDiv w:val="1"/>
      <w:marLeft w:val="0"/>
      <w:marRight w:val="0"/>
      <w:marTop w:val="0"/>
      <w:marBottom w:val="0"/>
      <w:divBdr>
        <w:top w:val="none" w:sz="0" w:space="0" w:color="auto"/>
        <w:left w:val="none" w:sz="0" w:space="0" w:color="auto"/>
        <w:bottom w:val="none" w:sz="0" w:space="0" w:color="auto"/>
        <w:right w:val="none" w:sz="0" w:space="0" w:color="auto"/>
      </w:divBdr>
    </w:div>
    <w:div w:id="525022318">
      <w:bodyDiv w:val="1"/>
      <w:marLeft w:val="0"/>
      <w:marRight w:val="0"/>
      <w:marTop w:val="0"/>
      <w:marBottom w:val="0"/>
      <w:divBdr>
        <w:top w:val="none" w:sz="0" w:space="0" w:color="auto"/>
        <w:left w:val="none" w:sz="0" w:space="0" w:color="auto"/>
        <w:bottom w:val="none" w:sz="0" w:space="0" w:color="auto"/>
        <w:right w:val="none" w:sz="0" w:space="0" w:color="auto"/>
      </w:divBdr>
      <w:divsChild>
        <w:div w:id="935408069">
          <w:marLeft w:val="0"/>
          <w:marRight w:val="0"/>
          <w:marTop w:val="0"/>
          <w:marBottom w:val="0"/>
          <w:divBdr>
            <w:top w:val="none" w:sz="0" w:space="0" w:color="auto"/>
            <w:left w:val="none" w:sz="0" w:space="0" w:color="auto"/>
            <w:bottom w:val="none" w:sz="0" w:space="0" w:color="auto"/>
            <w:right w:val="none" w:sz="0" w:space="0" w:color="auto"/>
          </w:divBdr>
        </w:div>
        <w:div w:id="1979217747">
          <w:marLeft w:val="0"/>
          <w:marRight w:val="0"/>
          <w:marTop w:val="0"/>
          <w:marBottom w:val="0"/>
          <w:divBdr>
            <w:top w:val="none" w:sz="0" w:space="0" w:color="auto"/>
            <w:left w:val="none" w:sz="0" w:space="0" w:color="auto"/>
            <w:bottom w:val="none" w:sz="0" w:space="0" w:color="auto"/>
            <w:right w:val="none" w:sz="0" w:space="0" w:color="auto"/>
          </w:divBdr>
        </w:div>
        <w:div w:id="1562129656">
          <w:marLeft w:val="0"/>
          <w:marRight w:val="0"/>
          <w:marTop w:val="0"/>
          <w:marBottom w:val="0"/>
          <w:divBdr>
            <w:top w:val="none" w:sz="0" w:space="0" w:color="auto"/>
            <w:left w:val="none" w:sz="0" w:space="0" w:color="auto"/>
            <w:bottom w:val="none" w:sz="0" w:space="0" w:color="auto"/>
            <w:right w:val="none" w:sz="0" w:space="0" w:color="auto"/>
          </w:divBdr>
        </w:div>
        <w:div w:id="685983434">
          <w:marLeft w:val="0"/>
          <w:marRight w:val="0"/>
          <w:marTop w:val="0"/>
          <w:marBottom w:val="0"/>
          <w:divBdr>
            <w:top w:val="none" w:sz="0" w:space="0" w:color="auto"/>
            <w:left w:val="none" w:sz="0" w:space="0" w:color="auto"/>
            <w:bottom w:val="none" w:sz="0" w:space="0" w:color="auto"/>
            <w:right w:val="none" w:sz="0" w:space="0" w:color="auto"/>
          </w:divBdr>
        </w:div>
        <w:div w:id="1474520432">
          <w:marLeft w:val="0"/>
          <w:marRight w:val="0"/>
          <w:marTop w:val="0"/>
          <w:marBottom w:val="0"/>
          <w:divBdr>
            <w:top w:val="none" w:sz="0" w:space="0" w:color="auto"/>
            <w:left w:val="none" w:sz="0" w:space="0" w:color="auto"/>
            <w:bottom w:val="none" w:sz="0" w:space="0" w:color="auto"/>
            <w:right w:val="none" w:sz="0" w:space="0" w:color="auto"/>
          </w:divBdr>
        </w:div>
        <w:div w:id="764963718">
          <w:marLeft w:val="0"/>
          <w:marRight w:val="0"/>
          <w:marTop w:val="0"/>
          <w:marBottom w:val="0"/>
          <w:divBdr>
            <w:top w:val="none" w:sz="0" w:space="0" w:color="auto"/>
            <w:left w:val="none" w:sz="0" w:space="0" w:color="auto"/>
            <w:bottom w:val="none" w:sz="0" w:space="0" w:color="auto"/>
            <w:right w:val="none" w:sz="0" w:space="0" w:color="auto"/>
          </w:divBdr>
        </w:div>
        <w:div w:id="606624460">
          <w:marLeft w:val="0"/>
          <w:marRight w:val="0"/>
          <w:marTop w:val="0"/>
          <w:marBottom w:val="0"/>
          <w:divBdr>
            <w:top w:val="none" w:sz="0" w:space="0" w:color="auto"/>
            <w:left w:val="none" w:sz="0" w:space="0" w:color="auto"/>
            <w:bottom w:val="none" w:sz="0" w:space="0" w:color="auto"/>
            <w:right w:val="none" w:sz="0" w:space="0" w:color="auto"/>
          </w:divBdr>
        </w:div>
        <w:div w:id="1512406183">
          <w:marLeft w:val="0"/>
          <w:marRight w:val="0"/>
          <w:marTop w:val="0"/>
          <w:marBottom w:val="0"/>
          <w:divBdr>
            <w:top w:val="none" w:sz="0" w:space="0" w:color="auto"/>
            <w:left w:val="none" w:sz="0" w:space="0" w:color="auto"/>
            <w:bottom w:val="none" w:sz="0" w:space="0" w:color="auto"/>
            <w:right w:val="none" w:sz="0" w:space="0" w:color="auto"/>
          </w:divBdr>
        </w:div>
        <w:div w:id="952978225">
          <w:marLeft w:val="0"/>
          <w:marRight w:val="0"/>
          <w:marTop w:val="0"/>
          <w:marBottom w:val="0"/>
          <w:divBdr>
            <w:top w:val="none" w:sz="0" w:space="0" w:color="auto"/>
            <w:left w:val="none" w:sz="0" w:space="0" w:color="auto"/>
            <w:bottom w:val="none" w:sz="0" w:space="0" w:color="auto"/>
            <w:right w:val="none" w:sz="0" w:space="0" w:color="auto"/>
          </w:divBdr>
        </w:div>
        <w:div w:id="1102995755">
          <w:marLeft w:val="0"/>
          <w:marRight w:val="0"/>
          <w:marTop w:val="0"/>
          <w:marBottom w:val="0"/>
          <w:divBdr>
            <w:top w:val="none" w:sz="0" w:space="0" w:color="auto"/>
            <w:left w:val="none" w:sz="0" w:space="0" w:color="auto"/>
            <w:bottom w:val="none" w:sz="0" w:space="0" w:color="auto"/>
            <w:right w:val="none" w:sz="0" w:space="0" w:color="auto"/>
          </w:divBdr>
        </w:div>
        <w:div w:id="1702591054">
          <w:marLeft w:val="0"/>
          <w:marRight w:val="0"/>
          <w:marTop w:val="0"/>
          <w:marBottom w:val="0"/>
          <w:divBdr>
            <w:top w:val="none" w:sz="0" w:space="0" w:color="auto"/>
            <w:left w:val="none" w:sz="0" w:space="0" w:color="auto"/>
            <w:bottom w:val="none" w:sz="0" w:space="0" w:color="auto"/>
            <w:right w:val="none" w:sz="0" w:space="0" w:color="auto"/>
          </w:divBdr>
        </w:div>
        <w:div w:id="986666588">
          <w:marLeft w:val="0"/>
          <w:marRight w:val="0"/>
          <w:marTop w:val="0"/>
          <w:marBottom w:val="0"/>
          <w:divBdr>
            <w:top w:val="none" w:sz="0" w:space="0" w:color="auto"/>
            <w:left w:val="none" w:sz="0" w:space="0" w:color="auto"/>
            <w:bottom w:val="none" w:sz="0" w:space="0" w:color="auto"/>
            <w:right w:val="none" w:sz="0" w:space="0" w:color="auto"/>
          </w:divBdr>
        </w:div>
      </w:divsChild>
    </w:div>
    <w:div w:id="548149924">
      <w:bodyDiv w:val="1"/>
      <w:marLeft w:val="0"/>
      <w:marRight w:val="0"/>
      <w:marTop w:val="0"/>
      <w:marBottom w:val="0"/>
      <w:divBdr>
        <w:top w:val="none" w:sz="0" w:space="0" w:color="auto"/>
        <w:left w:val="none" w:sz="0" w:space="0" w:color="auto"/>
        <w:bottom w:val="none" w:sz="0" w:space="0" w:color="auto"/>
        <w:right w:val="none" w:sz="0" w:space="0" w:color="auto"/>
      </w:divBdr>
    </w:div>
    <w:div w:id="690882295">
      <w:bodyDiv w:val="1"/>
      <w:marLeft w:val="0"/>
      <w:marRight w:val="0"/>
      <w:marTop w:val="0"/>
      <w:marBottom w:val="0"/>
      <w:divBdr>
        <w:top w:val="none" w:sz="0" w:space="0" w:color="auto"/>
        <w:left w:val="none" w:sz="0" w:space="0" w:color="auto"/>
        <w:bottom w:val="none" w:sz="0" w:space="0" w:color="auto"/>
        <w:right w:val="none" w:sz="0" w:space="0" w:color="auto"/>
      </w:divBdr>
      <w:divsChild>
        <w:div w:id="972834829">
          <w:marLeft w:val="0"/>
          <w:marRight w:val="0"/>
          <w:marTop w:val="0"/>
          <w:marBottom w:val="0"/>
          <w:divBdr>
            <w:top w:val="none" w:sz="0" w:space="0" w:color="auto"/>
            <w:left w:val="none" w:sz="0" w:space="0" w:color="auto"/>
            <w:bottom w:val="none" w:sz="0" w:space="0" w:color="auto"/>
            <w:right w:val="none" w:sz="0" w:space="0" w:color="auto"/>
          </w:divBdr>
        </w:div>
        <w:div w:id="945771311">
          <w:marLeft w:val="0"/>
          <w:marRight w:val="0"/>
          <w:marTop w:val="0"/>
          <w:marBottom w:val="0"/>
          <w:divBdr>
            <w:top w:val="none" w:sz="0" w:space="0" w:color="auto"/>
            <w:left w:val="none" w:sz="0" w:space="0" w:color="auto"/>
            <w:bottom w:val="none" w:sz="0" w:space="0" w:color="auto"/>
            <w:right w:val="none" w:sz="0" w:space="0" w:color="auto"/>
          </w:divBdr>
        </w:div>
        <w:div w:id="1357194785">
          <w:marLeft w:val="0"/>
          <w:marRight w:val="0"/>
          <w:marTop w:val="0"/>
          <w:marBottom w:val="0"/>
          <w:divBdr>
            <w:top w:val="none" w:sz="0" w:space="0" w:color="auto"/>
            <w:left w:val="none" w:sz="0" w:space="0" w:color="auto"/>
            <w:bottom w:val="none" w:sz="0" w:space="0" w:color="auto"/>
            <w:right w:val="none" w:sz="0" w:space="0" w:color="auto"/>
          </w:divBdr>
        </w:div>
        <w:div w:id="1377968264">
          <w:marLeft w:val="0"/>
          <w:marRight w:val="0"/>
          <w:marTop w:val="0"/>
          <w:marBottom w:val="0"/>
          <w:divBdr>
            <w:top w:val="none" w:sz="0" w:space="0" w:color="auto"/>
            <w:left w:val="none" w:sz="0" w:space="0" w:color="auto"/>
            <w:bottom w:val="none" w:sz="0" w:space="0" w:color="auto"/>
            <w:right w:val="none" w:sz="0" w:space="0" w:color="auto"/>
          </w:divBdr>
        </w:div>
        <w:div w:id="269361826">
          <w:marLeft w:val="0"/>
          <w:marRight w:val="0"/>
          <w:marTop w:val="0"/>
          <w:marBottom w:val="0"/>
          <w:divBdr>
            <w:top w:val="none" w:sz="0" w:space="0" w:color="auto"/>
            <w:left w:val="none" w:sz="0" w:space="0" w:color="auto"/>
            <w:bottom w:val="none" w:sz="0" w:space="0" w:color="auto"/>
            <w:right w:val="none" w:sz="0" w:space="0" w:color="auto"/>
          </w:divBdr>
        </w:div>
        <w:div w:id="619459869">
          <w:marLeft w:val="0"/>
          <w:marRight w:val="0"/>
          <w:marTop w:val="0"/>
          <w:marBottom w:val="0"/>
          <w:divBdr>
            <w:top w:val="none" w:sz="0" w:space="0" w:color="auto"/>
            <w:left w:val="none" w:sz="0" w:space="0" w:color="auto"/>
            <w:bottom w:val="none" w:sz="0" w:space="0" w:color="auto"/>
            <w:right w:val="none" w:sz="0" w:space="0" w:color="auto"/>
          </w:divBdr>
        </w:div>
        <w:div w:id="691688831">
          <w:marLeft w:val="0"/>
          <w:marRight w:val="0"/>
          <w:marTop w:val="0"/>
          <w:marBottom w:val="0"/>
          <w:divBdr>
            <w:top w:val="none" w:sz="0" w:space="0" w:color="auto"/>
            <w:left w:val="none" w:sz="0" w:space="0" w:color="auto"/>
            <w:bottom w:val="none" w:sz="0" w:space="0" w:color="auto"/>
            <w:right w:val="none" w:sz="0" w:space="0" w:color="auto"/>
          </w:divBdr>
        </w:div>
        <w:div w:id="2086219065">
          <w:marLeft w:val="0"/>
          <w:marRight w:val="0"/>
          <w:marTop w:val="0"/>
          <w:marBottom w:val="0"/>
          <w:divBdr>
            <w:top w:val="none" w:sz="0" w:space="0" w:color="auto"/>
            <w:left w:val="none" w:sz="0" w:space="0" w:color="auto"/>
            <w:bottom w:val="none" w:sz="0" w:space="0" w:color="auto"/>
            <w:right w:val="none" w:sz="0" w:space="0" w:color="auto"/>
          </w:divBdr>
        </w:div>
        <w:div w:id="2067482654">
          <w:marLeft w:val="0"/>
          <w:marRight w:val="0"/>
          <w:marTop w:val="0"/>
          <w:marBottom w:val="0"/>
          <w:divBdr>
            <w:top w:val="none" w:sz="0" w:space="0" w:color="auto"/>
            <w:left w:val="none" w:sz="0" w:space="0" w:color="auto"/>
            <w:bottom w:val="none" w:sz="0" w:space="0" w:color="auto"/>
            <w:right w:val="none" w:sz="0" w:space="0" w:color="auto"/>
          </w:divBdr>
        </w:div>
        <w:div w:id="1395009649">
          <w:marLeft w:val="0"/>
          <w:marRight w:val="0"/>
          <w:marTop w:val="0"/>
          <w:marBottom w:val="0"/>
          <w:divBdr>
            <w:top w:val="none" w:sz="0" w:space="0" w:color="auto"/>
            <w:left w:val="none" w:sz="0" w:space="0" w:color="auto"/>
            <w:bottom w:val="none" w:sz="0" w:space="0" w:color="auto"/>
            <w:right w:val="none" w:sz="0" w:space="0" w:color="auto"/>
          </w:divBdr>
        </w:div>
        <w:div w:id="425661771">
          <w:marLeft w:val="0"/>
          <w:marRight w:val="0"/>
          <w:marTop w:val="0"/>
          <w:marBottom w:val="0"/>
          <w:divBdr>
            <w:top w:val="none" w:sz="0" w:space="0" w:color="auto"/>
            <w:left w:val="none" w:sz="0" w:space="0" w:color="auto"/>
            <w:bottom w:val="none" w:sz="0" w:space="0" w:color="auto"/>
            <w:right w:val="none" w:sz="0" w:space="0" w:color="auto"/>
          </w:divBdr>
        </w:div>
        <w:div w:id="2004776398">
          <w:marLeft w:val="0"/>
          <w:marRight w:val="0"/>
          <w:marTop w:val="0"/>
          <w:marBottom w:val="0"/>
          <w:divBdr>
            <w:top w:val="none" w:sz="0" w:space="0" w:color="auto"/>
            <w:left w:val="none" w:sz="0" w:space="0" w:color="auto"/>
            <w:bottom w:val="none" w:sz="0" w:space="0" w:color="auto"/>
            <w:right w:val="none" w:sz="0" w:space="0" w:color="auto"/>
          </w:divBdr>
        </w:div>
        <w:div w:id="64882843">
          <w:marLeft w:val="0"/>
          <w:marRight w:val="0"/>
          <w:marTop w:val="0"/>
          <w:marBottom w:val="0"/>
          <w:divBdr>
            <w:top w:val="none" w:sz="0" w:space="0" w:color="auto"/>
            <w:left w:val="none" w:sz="0" w:space="0" w:color="auto"/>
            <w:bottom w:val="none" w:sz="0" w:space="0" w:color="auto"/>
            <w:right w:val="none" w:sz="0" w:space="0" w:color="auto"/>
          </w:divBdr>
        </w:div>
        <w:div w:id="543104045">
          <w:marLeft w:val="0"/>
          <w:marRight w:val="0"/>
          <w:marTop w:val="0"/>
          <w:marBottom w:val="0"/>
          <w:divBdr>
            <w:top w:val="none" w:sz="0" w:space="0" w:color="auto"/>
            <w:left w:val="none" w:sz="0" w:space="0" w:color="auto"/>
            <w:bottom w:val="none" w:sz="0" w:space="0" w:color="auto"/>
            <w:right w:val="none" w:sz="0" w:space="0" w:color="auto"/>
          </w:divBdr>
        </w:div>
        <w:div w:id="220480287">
          <w:marLeft w:val="0"/>
          <w:marRight w:val="0"/>
          <w:marTop w:val="0"/>
          <w:marBottom w:val="0"/>
          <w:divBdr>
            <w:top w:val="none" w:sz="0" w:space="0" w:color="auto"/>
            <w:left w:val="none" w:sz="0" w:space="0" w:color="auto"/>
            <w:bottom w:val="none" w:sz="0" w:space="0" w:color="auto"/>
            <w:right w:val="none" w:sz="0" w:space="0" w:color="auto"/>
          </w:divBdr>
        </w:div>
        <w:div w:id="143742930">
          <w:marLeft w:val="0"/>
          <w:marRight w:val="0"/>
          <w:marTop w:val="0"/>
          <w:marBottom w:val="0"/>
          <w:divBdr>
            <w:top w:val="none" w:sz="0" w:space="0" w:color="auto"/>
            <w:left w:val="none" w:sz="0" w:space="0" w:color="auto"/>
            <w:bottom w:val="none" w:sz="0" w:space="0" w:color="auto"/>
            <w:right w:val="none" w:sz="0" w:space="0" w:color="auto"/>
          </w:divBdr>
        </w:div>
        <w:div w:id="903683053">
          <w:marLeft w:val="0"/>
          <w:marRight w:val="0"/>
          <w:marTop w:val="0"/>
          <w:marBottom w:val="0"/>
          <w:divBdr>
            <w:top w:val="none" w:sz="0" w:space="0" w:color="auto"/>
            <w:left w:val="none" w:sz="0" w:space="0" w:color="auto"/>
            <w:bottom w:val="none" w:sz="0" w:space="0" w:color="auto"/>
            <w:right w:val="none" w:sz="0" w:space="0" w:color="auto"/>
          </w:divBdr>
        </w:div>
        <w:div w:id="1661079524">
          <w:marLeft w:val="0"/>
          <w:marRight w:val="0"/>
          <w:marTop w:val="0"/>
          <w:marBottom w:val="0"/>
          <w:divBdr>
            <w:top w:val="none" w:sz="0" w:space="0" w:color="auto"/>
            <w:left w:val="none" w:sz="0" w:space="0" w:color="auto"/>
            <w:bottom w:val="none" w:sz="0" w:space="0" w:color="auto"/>
            <w:right w:val="none" w:sz="0" w:space="0" w:color="auto"/>
          </w:divBdr>
        </w:div>
        <w:div w:id="675502674">
          <w:marLeft w:val="0"/>
          <w:marRight w:val="0"/>
          <w:marTop w:val="0"/>
          <w:marBottom w:val="0"/>
          <w:divBdr>
            <w:top w:val="none" w:sz="0" w:space="0" w:color="auto"/>
            <w:left w:val="none" w:sz="0" w:space="0" w:color="auto"/>
            <w:bottom w:val="none" w:sz="0" w:space="0" w:color="auto"/>
            <w:right w:val="none" w:sz="0" w:space="0" w:color="auto"/>
          </w:divBdr>
        </w:div>
        <w:div w:id="608707529">
          <w:marLeft w:val="0"/>
          <w:marRight w:val="0"/>
          <w:marTop w:val="0"/>
          <w:marBottom w:val="0"/>
          <w:divBdr>
            <w:top w:val="none" w:sz="0" w:space="0" w:color="auto"/>
            <w:left w:val="none" w:sz="0" w:space="0" w:color="auto"/>
            <w:bottom w:val="none" w:sz="0" w:space="0" w:color="auto"/>
            <w:right w:val="none" w:sz="0" w:space="0" w:color="auto"/>
          </w:divBdr>
        </w:div>
        <w:div w:id="1686128373">
          <w:marLeft w:val="0"/>
          <w:marRight w:val="0"/>
          <w:marTop w:val="0"/>
          <w:marBottom w:val="0"/>
          <w:divBdr>
            <w:top w:val="none" w:sz="0" w:space="0" w:color="auto"/>
            <w:left w:val="none" w:sz="0" w:space="0" w:color="auto"/>
            <w:bottom w:val="none" w:sz="0" w:space="0" w:color="auto"/>
            <w:right w:val="none" w:sz="0" w:space="0" w:color="auto"/>
          </w:divBdr>
        </w:div>
        <w:div w:id="996036875">
          <w:marLeft w:val="0"/>
          <w:marRight w:val="0"/>
          <w:marTop w:val="0"/>
          <w:marBottom w:val="0"/>
          <w:divBdr>
            <w:top w:val="none" w:sz="0" w:space="0" w:color="auto"/>
            <w:left w:val="none" w:sz="0" w:space="0" w:color="auto"/>
            <w:bottom w:val="none" w:sz="0" w:space="0" w:color="auto"/>
            <w:right w:val="none" w:sz="0" w:space="0" w:color="auto"/>
          </w:divBdr>
        </w:div>
        <w:div w:id="923536662">
          <w:marLeft w:val="0"/>
          <w:marRight w:val="0"/>
          <w:marTop w:val="0"/>
          <w:marBottom w:val="0"/>
          <w:divBdr>
            <w:top w:val="none" w:sz="0" w:space="0" w:color="auto"/>
            <w:left w:val="none" w:sz="0" w:space="0" w:color="auto"/>
            <w:bottom w:val="none" w:sz="0" w:space="0" w:color="auto"/>
            <w:right w:val="none" w:sz="0" w:space="0" w:color="auto"/>
          </w:divBdr>
        </w:div>
        <w:div w:id="135149243">
          <w:marLeft w:val="0"/>
          <w:marRight w:val="0"/>
          <w:marTop w:val="0"/>
          <w:marBottom w:val="0"/>
          <w:divBdr>
            <w:top w:val="none" w:sz="0" w:space="0" w:color="auto"/>
            <w:left w:val="none" w:sz="0" w:space="0" w:color="auto"/>
            <w:bottom w:val="none" w:sz="0" w:space="0" w:color="auto"/>
            <w:right w:val="none" w:sz="0" w:space="0" w:color="auto"/>
          </w:divBdr>
        </w:div>
        <w:div w:id="978605722">
          <w:marLeft w:val="0"/>
          <w:marRight w:val="0"/>
          <w:marTop w:val="0"/>
          <w:marBottom w:val="0"/>
          <w:divBdr>
            <w:top w:val="none" w:sz="0" w:space="0" w:color="auto"/>
            <w:left w:val="none" w:sz="0" w:space="0" w:color="auto"/>
            <w:bottom w:val="none" w:sz="0" w:space="0" w:color="auto"/>
            <w:right w:val="none" w:sz="0" w:space="0" w:color="auto"/>
          </w:divBdr>
        </w:div>
        <w:div w:id="1840080438">
          <w:marLeft w:val="0"/>
          <w:marRight w:val="0"/>
          <w:marTop w:val="0"/>
          <w:marBottom w:val="0"/>
          <w:divBdr>
            <w:top w:val="none" w:sz="0" w:space="0" w:color="auto"/>
            <w:left w:val="none" w:sz="0" w:space="0" w:color="auto"/>
            <w:bottom w:val="none" w:sz="0" w:space="0" w:color="auto"/>
            <w:right w:val="none" w:sz="0" w:space="0" w:color="auto"/>
          </w:divBdr>
        </w:div>
        <w:div w:id="1597321962">
          <w:marLeft w:val="0"/>
          <w:marRight w:val="0"/>
          <w:marTop w:val="0"/>
          <w:marBottom w:val="0"/>
          <w:divBdr>
            <w:top w:val="none" w:sz="0" w:space="0" w:color="auto"/>
            <w:left w:val="none" w:sz="0" w:space="0" w:color="auto"/>
            <w:bottom w:val="none" w:sz="0" w:space="0" w:color="auto"/>
            <w:right w:val="none" w:sz="0" w:space="0" w:color="auto"/>
          </w:divBdr>
        </w:div>
        <w:div w:id="1076592259">
          <w:marLeft w:val="0"/>
          <w:marRight w:val="0"/>
          <w:marTop w:val="0"/>
          <w:marBottom w:val="0"/>
          <w:divBdr>
            <w:top w:val="none" w:sz="0" w:space="0" w:color="auto"/>
            <w:left w:val="none" w:sz="0" w:space="0" w:color="auto"/>
            <w:bottom w:val="none" w:sz="0" w:space="0" w:color="auto"/>
            <w:right w:val="none" w:sz="0" w:space="0" w:color="auto"/>
          </w:divBdr>
        </w:div>
        <w:div w:id="590163732">
          <w:marLeft w:val="0"/>
          <w:marRight w:val="0"/>
          <w:marTop w:val="0"/>
          <w:marBottom w:val="0"/>
          <w:divBdr>
            <w:top w:val="none" w:sz="0" w:space="0" w:color="auto"/>
            <w:left w:val="none" w:sz="0" w:space="0" w:color="auto"/>
            <w:bottom w:val="none" w:sz="0" w:space="0" w:color="auto"/>
            <w:right w:val="none" w:sz="0" w:space="0" w:color="auto"/>
          </w:divBdr>
        </w:div>
        <w:div w:id="868296041">
          <w:marLeft w:val="0"/>
          <w:marRight w:val="0"/>
          <w:marTop w:val="0"/>
          <w:marBottom w:val="0"/>
          <w:divBdr>
            <w:top w:val="none" w:sz="0" w:space="0" w:color="auto"/>
            <w:left w:val="none" w:sz="0" w:space="0" w:color="auto"/>
            <w:bottom w:val="none" w:sz="0" w:space="0" w:color="auto"/>
            <w:right w:val="none" w:sz="0" w:space="0" w:color="auto"/>
          </w:divBdr>
        </w:div>
        <w:div w:id="1212306819">
          <w:marLeft w:val="0"/>
          <w:marRight w:val="0"/>
          <w:marTop w:val="0"/>
          <w:marBottom w:val="0"/>
          <w:divBdr>
            <w:top w:val="none" w:sz="0" w:space="0" w:color="auto"/>
            <w:left w:val="none" w:sz="0" w:space="0" w:color="auto"/>
            <w:bottom w:val="none" w:sz="0" w:space="0" w:color="auto"/>
            <w:right w:val="none" w:sz="0" w:space="0" w:color="auto"/>
          </w:divBdr>
        </w:div>
        <w:div w:id="838696006">
          <w:marLeft w:val="0"/>
          <w:marRight w:val="0"/>
          <w:marTop w:val="0"/>
          <w:marBottom w:val="0"/>
          <w:divBdr>
            <w:top w:val="none" w:sz="0" w:space="0" w:color="auto"/>
            <w:left w:val="none" w:sz="0" w:space="0" w:color="auto"/>
            <w:bottom w:val="none" w:sz="0" w:space="0" w:color="auto"/>
            <w:right w:val="none" w:sz="0" w:space="0" w:color="auto"/>
          </w:divBdr>
        </w:div>
        <w:div w:id="853105790">
          <w:marLeft w:val="0"/>
          <w:marRight w:val="0"/>
          <w:marTop w:val="0"/>
          <w:marBottom w:val="0"/>
          <w:divBdr>
            <w:top w:val="none" w:sz="0" w:space="0" w:color="auto"/>
            <w:left w:val="none" w:sz="0" w:space="0" w:color="auto"/>
            <w:bottom w:val="none" w:sz="0" w:space="0" w:color="auto"/>
            <w:right w:val="none" w:sz="0" w:space="0" w:color="auto"/>
          </w:divBdr>
        </w:div>
        <w:div w:id="55443533">
          <w:marLeft w:val="0"/>
          <w:marRight w:val="0"/>
          <w:marTop w:val="0"/>
          <w:marBottom w:val="0"/>
          <w:divBdr>
            <w:top w:val="none" w:sz="0" w:space="0" w:color="auto"/>
            <w:left w:val="none" w:sz="0" w:space="0" w:color="auto"/>
            <w:bottom w:val="none" w:sz="0" w:space="0" w:color="auto"/>
            <w:right w:val="none" w:sz="0" w:space="0" w:color="auto"/>
          </w:divBdr>
        </w:div>
        <w:div w:id="215554494">
          <w:marLeft w:val="0"/>
          <w:marRight w:val="0"/>
          <w:marTop w:val="0"/>
          <w:marBottom w:val="0"/>
          <w:divBdr>
            <w:top w:val="none" w:sz="0" w:space="0" w:color="auto"/>
            <w:left w:val="none" w:sz="0" w:space="0" w:color="auto"/>
            <w:bottom w:val="none" w:sz="0" w:space="0" w:color="auto"/>
            <w:right w:val="none" w:sz="0" w:space="0" w:color="auto"/>
          </w:divBdr>
        </w:div>
        <w:div w:id="637153075">
          <w:marLeft w:val="0"/>
          <w:marRight w:val="0"/>
          <w:marTop w:val="0"/>
          <w:marBottom w:val="0"/>
          <w:divBdr>
            <w:top w:val="none" w:sz="0" w:space="0" w:color="auto"/>
            <w:left w:val="none" w:sz="0" w:space="0" w:color="auto"/>
            <w:bottom w:val="none" w:sz="0" w:space="0" w:color="auto"/>
            <w:right w:val="none" w:sz="0" w:space="0" w:color="auto"/>
          </w:divBdr>
        </w:div>
        <w:div w:id="1428579851">
          <w:marLeft w:val="0"/>
          <w:marRight w:val="0"/>
          <w:marTop w:val="0"/>
          <w:marBottom w:val="0"/>
          <w:divBdr>
            <w:top w:val="none" w:sz="0" w:space="0" w:color="auto"/>
            <w:left w:val="none" w:sz="0" w:space="0" w:color="auto"/>
            <w:bottom w:val="none" w:sz="0" w:space="0" w:color="auto"/>
            <w:right w:val="none" w:sz="0" w:space="0" w:color="auto"/>
          </w:divBdr>
        </w:div>
        <w:div w:id="1530487115">
          <w:marLeft w:val="0"/>
          <w:marRight w:val="0"/>
          <w:marTop w:val="0"/>
          <w:marBottom w:val="0"/>
          <w:divBdr>
            <w:top w:val="none" w:sz="0" w:space="0" w:color="auto"/>
            <w:left w:val="none" w:sz="0" w:space="0" w:color="auto"/>
            <w:bottom w:val="none" w:sz="0" w:space="0" w:color="auto"/>
            <w:right w:val="none" w:sz="0" w:space="0" w:color="auto"/>
          </w:divBdr>
        </w:div>
        <w:div w:id="554703629">
          <w:marLeft w:val="0"/>
          <w:marRight w:val="0"/>
          <w:marTop w:val="0"/>
          <w:marBottom w:val="0"/>
          <w:divBdr>
            <w:top w:val="none" w:sz="0" w:space="0" w:color="auto"/>
            <w:left w:val="none" w:sz="0" w:space="0" w:color="auto"/>
            <w:bottom w:val="none" w:sz="0" w:space="0" w:color="auto"/>
            <w:right w:val="none" w:sz="0" w:space="0" w:color="auto"/>
          </w:divBdr>
        </w:div>
        <w:div w:id="1541479410">
          <w:marLeft w:val="0"/>
          <w:marRight w:val="0"/>
          <w:marTop w:val="0"/>
          <w:marBottom w:val="0"/>
          <w:divBdr>
            <w:top w:val="none" w:sz="0" w:space="0" w:color="auto"/>
            <w:left w:val="none" w:sz="0" w:space="0" w:color="auto"/>
            <w:bottom w:val="none" w:sz="0" w:space="0" w:color="auto"/>
            <w:right w:val="none" w:sz="0" w:space="0" w:color="auto"/>
          </w:divBdr>
        </w:div>
        <w:div w:id="368528441">
          <w:marLeft w:val="0"/>
          <w:marRight w:val="0"/>
          <w:marTop w:val="0"/>
          <w:marBottom w:val="0"/>
          <w:divBdr>
            <w:top w:val="none" w:sz="0" w:space="0" w:color="auto"/>
            <w:left w:val="none" w:sz="0" w:space="0" w:color="auto"/>
            <w:bottom w:val="none" w:sz="0" w:space="0" w:color="auto"/>
            <w:right w:val="none" w:sz="0" w:space="0" w:color="auto"/>
          </w:divBdr>
        </w:div>
        <w:div w:id="1388458776">
          <w:marLeft w:val="0"/>
          <w:marRight w:val="0"/>
          <w:marTop w:val="0"/>
          <w:marBottom w:val="0"/>
          <w:divBdr>
            <w:top w:val="none" w:sz="0" w:space="0" w:color="auto"/>
            <w:left w:val="none" w:sz="0" w:space="0" w:color="auto"/>
            <w:bottom w:val="none" w:sz="0" w:space="0" w:color="auto"/>
            <w:right w:val="none" w:sz="0" w:space="0" w:color="auto"/>
          </w:divBdr>
        </w:div>
        <w:div w:id="1002927086">
          <w:marLeft w:val="0"/>
          <w:marRight w:val="0"/>
          <w:marTop w:val="0"/>
          <w:marBottom w:val="0"/>
          <w:divBdr>
            <w:top w:val="none" w:sz="0" w:space="0" w:color="auto"/>
            <w:left w:val="none" w:sz="0" w:space="0" w:color="auto"/>
            <w:bottom w:val="none" w:sz="0" w:space="0" w:color="auto"/>
            <w:right w:val="none" w:sz="0" w:space="0" w:color="auto"/>
          </w:divBdr>
        </w:div>
        <w:div w:id="608852090">
          <w:marLeft w:val="0"/>
          <w:marRight w:val="0"/>
          <w:marTop w:val="0"/>
          <w:marBottom w:val="0"/>
          <w:divBdr>
            <w:top w:val="none" w:sz="0" w:space="0" w:color="auto"/>
            <w:left w:val="none" w:sz="0" w:space="0" w:color="auto"/>
            <w:bottom w:val="none" w:sz="0" w:space="0" w:color="auto"/>
            <w:right w:val="none" w:sz="0" w:space="0" w:color="auto"/>
          </w:divBdr>
        </w:div>
        <w:div w:id="1385367461">
          <w:marLeft w:val="0"/>
          <w:marRight w:val="0"/>
          <w:marTop w:val="0"/>
          <w:marBottom w:val="0"/>
          <w:divBdr>
            <w:top w:val="none" w:sz="0" w:space="0" w:color="auto"/>
            <w:left w:val="none" w:sz="0" w:space="0" w:color="auto"/>
            <w:bottom w:val="none" w:sz="0" w:space="0" w:color="auto"/>
            <w:right w:val="none" w:sz="0" w:space="0" w:color="auto"/>
          </w:divBdr>
        </w:div>
        <w:div w:id="1582131496">
          <w:marLeft w:val="0"/>
          <w:marRight w:val="0"/>
          <w:marTop w:val="0"/>
          <w:marBottom w:val="0"/>
          <w:divBdr>
            <w:top w:val="none" w:sz="0" w:space="0" w:color="auto"/>
            <w:left w:val="none" w:sz="0" w:space="0" w:color="auto"/>
            <w:bottom w:val="none" w:sz="0" w:space="0" w:color="auto"/>
            <w:right w:val="none" w:sz="0" w:space="0" w:color="auto"/>
          </w:divBdr>
        </w:div>
        <w:div w:id="1042287508">
          <w:marLeft w:val="0"/>
          <w:marRight w:val="0"/>
          <w:marTop w:val="0"/>
          <w:marBottom w:val="0"/>
          <w:divBdr>
            <w:top w:val="none" w:sz="0" w:space="0" w:color="auto"/>
            <w:left w:val="none" w:sz="0" w:space="0" w:color="auto"/>
            <w:bottom w:val="none" w:sz="0" w:space="0" w:color="auto"/>
            <w:right w:val="none" w:sz="0" w:space="0" w:color="auto"/>
          </w:divBdr>
        </w:div>
        <w:div w:id="747309049">
          <w:marLeft w:val="0"/>
          <w:marRight w:val="0"/>
          <w:marTop w:val="0"/>
          <w:marBottom w:val="0"/>
          <w:divBdr>
            <w:top w:val="none" w:sz="0" w:space="0" w:color="auto"/>
            <w:left w:val="none" w:sz="0" w:space="0" w:color="auto"/>
            <w:bottom w:val="none" w:sz="0" w:space="0" w:color="auto"/>
            <w:right w:val="none" w:sz="0" w:space="0" w:color="auto"/>
          </w:divBdr>
        </w:div>
        <w:div w:id="1414353562">
          <w:marLeft w:val="0"/>
          <w:marRight w:val="0"/>
          <w:marTop w:val="0"/>
          <w:marBottom w:val="0"/>
          <w:divBdr>
            <w:top w:val="none" w:sz="0" w:space="0" w:color="auto"/>
            <w:left w:val="none" w:sz="0" w:space="0" w:color="auto"/>
            <w:bottom w:val="none" w:sz="0" w:space="0" w:color="auto"/>
            <w:right w:val="none" w:sz="0" w:space="0" w:color="auto"/>
          </w:divBdr>
        </w:div>
        <w:div w:id="1970890089">
          <w:marLeft w:val="0"/>
          <w:marRight w:val="0"/>
          <w:marTop w:val="0"/>
          <w:marBottom w:val="0"/>
          <w:divBdr>
            <w:top w:val="none" w:sz="0" w:space="0" w:color="auto"/>
            <w:left w:val="none" w:sz="0" w:space="0" w:color="auto"/>
            <w:bottom w:val="none" w:sz="0" w:space="0" w:color="auto"/>
            <w:right w:val="none" w:sz="0" w:space="0" w:color="auto"/>
          </w:divBdr>
        </w:div>
        <w:div w:id="177936767">
          <w:marLeft w:val="0"/>
          <w:marRight w:val="0"/>
          <w:marTop w:val="0"/>
          <w:marBottom w:val="0"/>
          <w:divBdr>
            <w:top w:val="none" w:sz="0" w:space="0" w:color="auto"/>
            <w:left w:val="none" w:sz="0" w:space="0" w:color="auto"/>
            <w:bottom w:val="none" w:sz="0" w:space="0" w:color="auto"/>
            <w:right w:val="none" w:sz="0" w:space="0" w:color="auto"/>
          </w:divBdr>
        </w:div>
        <w:div w:id="1031413909">
          <w:marLeft w:val="0"/>
          <w:marRight w:val="0"/>
          <w:marTop w:val="0"/>
          <w:marBottom w:val="0"/>
          <w:divBdr>
            <w:top w:val="none" w:sz="0" w:space="0" w:color="auto"/>
            <w:left w:val="none" w:sz="0" w:space="0" w:color="auto"/>
            <w:bottom w:val="none" w:sz="0" w:space="0" w:color="auto"/>
            <w:right w:val="none" w:sz="0" w:space="0" w:color="auto"/>
          </w:divBdr>
        </w:div>
        <w:div w:id="2051955662">
          <w:marLeft w:val="0"/>
          <w:marRight w:val="0"/>
          <w:marTop w:val="0"/>
          <w:marBottom w:val="0"/>
          <w:divBdr>
            <w:top w:val="none" w:sz="0" w:space="0" w:color="auto"/>
            <w:left w:val="none" w:sz="0" w:space="0" w:color="auto"/>
            <w:bottom w:val="none" w:sz="0" w:space="0" w:color="auto"/>
            <w:right w:val="none" w:sz="0" w:space="0" w:color="auto"/>
          </w:divBdr>
        </w:div>
        <w:div w:id="164252802">
          <w:marLeft w:val="0"/>
          <w:marRight w:val="0"/>
          <w:marTop w:val="0"/>
          <w:marBottom w:val="0"/>
          <w:divBdr>
            <w:top w:val="none" w:sz="0" w:space="0" w:color="auto"/>
            <w:left w:val="none" w:sz="0" w:space="0" w:color="auto"/>
            <w:bottom w:val="none" w:sz="0" w:space="0" w:color="auto"/>
            <w:right w:val="none" w:sz="0" w:space="0" w:color="auto"/>
          </w:divBdr>
        </w:div>
        <w:div w:id="939991071">
          <w:marLeft w:val="0"/>
          <w:marRight w:val="0"/>
          <w:marTop w:val="0"/>
          <w:marBottom w:val="0"/>
          <w:divBdr>
            <w:top w:val="none" w:sz="0" w:space="0" w:color="auto"/>
            <w:left w:val="none" w:sz="0" w:space="0" w:color="auto"/>
            <w:bottom w:val="none" w:sz="0" w:space="0" w:color="auto"/>
            <w:right w:val="none" w:sz="0" w:space="0" w:color="auto"/>
          </w:divBdr>
        </w:div>
        <w:div w:id="1766609531">
          <w:marLeft w:val="0"/>
          <w:marRight w:val="0"/>
          <w:marTop w:val="0"/>
          <w:marBottom w:val="0"/>
          <w:divBdr>
            <w:top w:val="none" w:sz="0" w:space="0" w:color="auto"/>
            <w:left w:val="none" w:sz="0" w:space="0" w:color="auto"/>
            <w:bottom w:val="none" w:sz="0" w:space="0" w:color="auto"/>
            <w:right w:val="none" w:sz="0" w:space="0" w:color="auto"/>
          </w:divBdr>
        </w:div>
        <w:div w:id="1544487742">
          <w:marLeft w:val="0"/>
          <w:marRight w:val="0"/>
          <w:marTop w:val="0"/>
          <w:marBottom w:val="0"/>
          <w:divBdr>
            <w:top w:val="none" w:sz="0" w:space="0" w:color="auto"/>
            <w:left w:val="none" w:sz="0" w:space="0" w:color="auto"/>
            <w:bottom w:val="none" w:sz="0" w:space="0" w:color="auto"/>
            <w:right w:val="none" w:sz="0" w:space="0" w:color="auto"/>
          </w:divBdr>
        </w:div>
        <w:div w:id="1468352501">
          <w:marLeft w:val="0"/>
          <w:marRight w:val="0"/>
          <w:marTop w:val="0"/>
          <w:marBottom w:val="0"/>
          <w:divBdr>
            <w:top w:val="none" w:sz="0" w:space="0" w:color="auto"/>
            <w:left w:val="none" w:sz="0" w:space="0" w:color="auto"/>
            <w:bottom w:val="none" w:sz="0" w:space="0" w:color="auto"/>
            <w:right w:val="none" w:sz="0" w:space="0" w:color="auto"/>
          </w:divBdr>
        </w:div>
        <w:div w:id="360791048">
          <w:marLeft w:val="0"/>
          <w:marRight w:val="0"/>
          <w:marTop w:val="0"/>
          <w:marBottom w:val="0"/>
          <w:divBdr>
            <w:top w:val="none" w:sz="0" w:space="0" w:color="auto"/>
            <w:left w:val="none" w:sz="0" w:space="0" w:color="auto"/>
            <w:bottom w:val="none" w:sz="0" w:space="0" w:color="auto"/>
            <w:right w:val="none" w:sz="0" w:space="0" w:color="auto"/>
          </w:divBdr>
        </w:div>
      </w:divsChild>
    </w:div>
    <w:div w:id="909272938">
      <w:bodyDiv w:val="1"/>
      <w:marLeft w:val="0"/>
      <w:marRight w:val="0"/>
      <w:marTop w:val="0"/>
      <w:marBottom w:val="0"/>
      <w:divBdr>
        <w:top w:val="none" w:sz="0" w:space="0" w:color="auto"/>
        <w:left w:val="none" w:sz="0" w:space="0" w:color="auto"/>
        <w:bottom w:val="none" w:sz="0" w:space="0" w:color="auto"/>
        <w:right w:val="none" w:sz="0" w:space="0" w:color="auto"/>
      </w:divBdr>
      <w:divsChild>
        <w:div w:id="380986620">
          <w:marLeft w:val="0"/>
          <w:marRight w:val="0"/>
          <w:marTop w:val="0"/>
          <w:marBottom w:val="0"/>
          <w:divBdr>
            <w:top w:val="none" w:sz="0" w:space="0" w:color="auto"/>
            <w:left w:val="none" w:sz="0" w:space="0" w:color="auto"/>
            <w:bottom w:val="none" w:sz="0" w:space="0" w:color="auto"/>
            <w:right w:val="none" w:sz="0" w:space="0" w:color="auto"/>
          </w:divBdr>
        </w:div>
        <w:div w:id="1129474806">
          <w:marLeft w:val="0"/>
          <w:marRight w:val="0"/>
          <w:marTop w:val="0"/>
          <w:marBottom w:val="0"/>
          <w:divBdr>
            <w:top w:val="none" w:sz="0" w:space="0" w:color="auto"/>
            <w:left w:val="none" w:sz="0" w:space="0" w:color="auto"/>
            <w:bottom w:val="none" w:sz="0" w:space="0" w:color="auto"/>
            <w:right w:val="none" w:sz="0" w:space="0" w:color="auto"/>
          </w:divBdr>
        </w:div>
        <w:div w:id="2058233941">
          <w:marLeft w:val="0"/>
          <w:marRight w:val="0"/>
          <w:marTop w:val="0"/>
          <w:marBottom w:val="0"/>
          <w:divBdr>
            <w:top w:val="none" w:sz="0" w:space="0" w:color="auto"/>
            <w:left w:val="none" w:sz="0" w:space="0" w:color="auto"/>
            <w:bottom w:val="none" w:sz="0" w:space="0" w:color="auto"/>
            <w:right w:val="none" w:sz="0" w:space="0" w:color="auto"/>
          </w:divBdr>
        </w:div>
        <w:div w:id="1235315451">
          <w:marLeft w:val="0"/>
          <w:marRight w:val="0"/>
          <w:marTop w:val="0"/>
          <w:marBottom w:val="0"/>
          <w:divBdr>
            <w:top w:val="none" w:sz="0" w:space="0" w:color="auto"/>
            <w:left w:val="none" w:sz="0" w:space="0" w:color="auto"/>
            <w:bottom w:val="none" w:sz="0" w:space="0" w:color="auto"/>
            <w:right w:val="none" w:sz="0" w:space="0" w:color="auto"/>
          </w:divBdr>
        </w:div>
        <w:div w:id="1402100001">
          <w:marLeft w:val="0"/>
          <w:marRight w:val="0"/>
          <w:marTop w:val="0"/>
          <w:marBottom w:val="0"/>
          <w:divBdr>
            <w:top w:val="none" w:sz="0" w:space="0" w:color="auto"/>
            <w:left w:val="none" w:sz="0" w:space="0" w:color="auto"/>
            <w:bottom w:val="none" w:sz="0" w:space="0" w:color="auto"/>
            <w:right w:val="none" w:sz="0" w:space="0" w:color="auto"/>
          </w:divBdr>
        </w:div>
        <w:div w:id="1886940853">
          <w:marLeft w:val="0"/>
          <w:marRight w:val="0"/>
          <w:marTop w:val="0"/>
          <w:marBottom w:val="0"/>
          <w:divBdr>
            <w:top w:val="none" w:sz="0" w:space="0" w:color="auto"/>
            <w:left w:val="none" w:sz="0" w:space="0" w:color="auto"/>
            <w:bottom w:val="none" w:sz="0" w:space="0" w:color="auto"/>
            <w:right w:val="none" w:sz="0" w:space="0" w:color="auto"/>
          </w:divBdr>
        </w:div>
        <w:div w:id="888762570">
          <w:marLeft w:val="0"/>
          <w:marRight w:val="0"/>
          <w:marTop w:val="0"/>
          <w:marBottom w:val="0"/>
          <w:divBdr>
            <w:top w:val="none" w:sz="0" w:space="0" w:color="auto"/>
            <w:left w:val="none" w:sz="0" w:space="0" w:color="auto"/>
            <w:bottom w:val="none" w:sz="0" w:space="0" w:color="auto"/>
            <w:right w:val="none" w:sz="0" w:space="0" w:color="auto"/>
          </w:divBdr>
        </w:div>
        <w:div w:id="422922036">
          <w:marLeft w:val="0"/>
          <w:marRight w:val="0"/>
          <w:marTop w:val="0"/>
          <w:marBottom w:val="0"/>
          <w:divBdr>
            <w:top w:val="none" w:sz="0" w:space="0" w:color="auto"/>
            <w:left w:val="none" w:sz="0" w:space="0" w:color="auto"/>
            <w:bottom w:val="none" w:sz="0" w:space="0" w:color="auto"/>
            <w:right w:val="none" w:sz="0" w:space="0" w:color="auto"/>
          </w:divBdr>
        </w:div>
        <w:div w:id="948045778">
          <w:marLeft w:val="0"/>
          <w:marRight w:val="0"/>
          <w:marTop w:val="0"/>
          <w:marBottom w:val="0"/>
          <w:divBdr>
            <w:top w:val="none" w:sz="0" w:space="0" w:color="auto"/>
            <w:left w:val="none" w:sz="0" w:space="0" w:color="auto"/>
            <w:bottom w:val="none" w:sz="0" w:space="0" w:color="auto"/>
            <w:right w:val="none" w:sz="0" w:space="0" w:color="auto"/>
          </w:divBdr>
        </w:div>
        <w:div w:id="403333275">
          <w:marLeft w:val="0"/>
          <w:marRight w:val="0"/>
          <w:marTop w:val="0"/>
          <w:marBottom w:val="0"/>
          <w:divBdr>
            <w:top w:val="none" w:sz="0" w:space="0" w:color="auto"/>
            <w:left w:val="none" w:sz="0" w:space="0" w:color="auto"/>
            <w:bottom w:val="none" w:sz="0" w:space="0" w:color="auto"/>
            <w:right w:val="none" w:sz="0" w:space="0" w:color="auto"/>
          </w:divBdr>
        </w:div>
        <w:div w:id="1147433299">
          <w:marLeft w:val="0"/>
          <w:marRight w:val="0"/>
          <w:marTop w:val="0"/>
          <w:marBottom w:val="0"/>
          <w:divBdr>
            <w:top w:val="none" w:sz="0" w:space="0" w:color="auto"/>
            <w:left w:val="none" w:sz="0" w:space="0" w:color="auto"/>
            <w:bottom w:val="none" w:sz="0" w:space="0" w:color="auto"/>
            <w:right w:val="none" w:sz="0" w:space="0" w:color="auto"/>
          </w:divBdr>
        </w:div>
        <w:div w:id="663898063">
          <w:marLeft w:val="0"/>
          <w:marRight w:val="0"/>
          <w:marTop w:val="0"/>
          <w:marBottom w:val="0"/>
          <w:divBdr>
            <w:top w:val="none" w:sz="0" w:space="0" w:color="auto"/>
            <w:left w:val="none" w:sz="0" w:space="0" w:color="auto"/>
            <w:bottom w:val="none" w:sz="0" w:space="0" w:color="auto"/>
            <w:right w:val="none" w:sz="0" w:space="0" w:color="auto"/>
          </w:divBdr>
        </w:div>
        <w:div w:id="1767270115">
          <w:marLeft w:val="0"/>
          <w:marRight w:val="0"/>
          <w:marTop w:val="0"/>
          <w:marBottom w:val="0"/>
          <w:divBdr>
            <w:top w:val="none" w:sz="0" w:space="0" w:color="auto"/>
            <w:left w:val="none" w:sz="0" w:space="0" w:color="auto"/>
            <w:bottom w:val="none" w:sz="0" w:space="0" w:color="auto"/>
            <w:right w:val="none" w:sz="0" w:space="0" w:color="auto"/>
          </w:divBdr>
        </w:div>
        <w:div w:id="721443526">
          <w:marLeft w:val="0"/>
          <w:marRight w:val="0"/>
          <w:marTop w:val="0"/>
          <w:marBottom w:val="0"/>
          <w:divBdr>
            <w:top w:val="none" w:sz="0" w:space="0" w:color="auto"/>
            <w:left w:val="none" w:sz="0" w:space="0" w:color="auto"/>
            <w:bottom w:val="none" w:sz="0" w:space="0" w:color="auto"/>
            <w:right w:val="none" w:sz="0" w:space="0" w:color="auto"/>
          </w:divBdr>
        </w:div>
        <w:div w:id="2066100157">
          <w:marLeft w:val="0"/>
          <w:marRight w:val="0"/>
          <w:marTop w:val="0"/>
          <w:marBottom w:val="0"/>
          <w:divBdr>
            <w:top w:val="none" w:sz="0" w:space="0" w:color="auto"/>
            <w:left w:val="none" w:sz="0" w:space="0" w:color="auto"/>
            <w:bottom w:val="none" w:sz="0" w:space="0" w:color="auto"/>
            <w:right w:val="none" w:sz="0" w:space="0" w:color="auto"/>
          </w:divBdr>
        </w:div>
        <w:div w:id="1822305931">
          <w:marLeft w:val="0"/>
          <w:marRight w:val="0"/>
          <w:marTop w:val="0"/>
          <w:marBottom w:val="0"/>
          <w:divBdr>
            <w:top w:val="none" w:sz="0" w:space="0" w:color="auto"/>
            <w:left w:val="none" w:sz="0" w:space="0" w:color="auto"/>
            <w:bottom w:val="none" w:sz="0" w:space="0" w:color="auto"/>
            <w:right w:val="none" w:sz="0" w:space="0" w:color="auto"/>
          </w:divBdr>
        </w:div>
        <w:div w:id="622807924">
          <w:marLeft w:val="0"/>
          <w:marRight w:val="0"/>
          <w:marTop w:val="0"/>
          <w:marBottom w:val="0"/>
          <w:divBdr>
            <w:top w:val="none" w:sz="0" w:space="0" w:color="auto"/>
            <w:left w:val="none" w:sz="0" w:space="0" w:color="auto"/>
            <w:bottom w:val="none" w:sz="0" w:space="0" w:color="auto"/>
            <w:right w:val="none" w:sz="0" w:space="0" w:color="auto"/>
          </w:divBdr>
        </w:div>
        <w:div w:id="1055010646">
          <w:marLeft w:val="0"/>
          <w:marRight w:val="0"/>
          <w:marTop w:val="0"/>
          <w:marBottom w:val="0"/>
          <w:divBdr>
            <w:top w:val="none" w:sz="0" w:space="0" w:color="auto"/>
            <w:left w:val="none" w:sz="0" w:space="0" w:color="auto"/>
            <w:bottom w:val="none" w:sz="0" w:space="0" w:color="auto"/>
            <w:right w:val="none" w:sz="0" w:space="0" w:color="auto"/>
          </w:divBdr>
        </w:div>
        <w:div w:id="2105683532">
          <w:marLeft w:val="0"/>
          <w:marRight w:val="0"/>
          <w:marTop w:val="0"/>
          <w:marBottom w:val="0"/>
          <w:divBdr>
            <w:top w:val="none" w:sz="0" w:space="0" w:color="auto"/>
            <w:left w:val="none" w:sz="0" w:space="0" w:color="auto"/>
            <w:bottom w:val="none" w:sz="0" w:space="0" w:color="auto"/>
            <w:right w:val="none" w:sz="0" w:space="0" w:color="auto"/>
          </w:divBdr>
        </w:div>
        <w:div w:id="667058021">
          <w:marLeft w:val="0"/>
          <w:marRight w:val="0"/>
          <w:marTop w:val="0"/>
          <w:marBottom w:val="0"/>
          <w:divBdr>
            <w:top w:val="none" w:sz="0" w:space="0" w:color="auto"/>
            <w:left w:val="none" w:sz="0" w:space="0" w:color="auto"/>
            <w:bottom w:val="none" w:sz="0" w:space="0" w:color="auto"/>
            <w:right w:val="none" w:sz="0" w:space="0" w:color="auto"/>
          </w:divBdr>
        </w:div>
        <w:div w:id="1833256308">
          <w:marLeft w:val="0"/>
          <w:marRight w:val="0"/>
          <w:marTop w:val="0"/>
          <w:marBottom w:val="0"/>
          <w:divBdr>
            <w:top w:val="none" w:sz="0" w:space="0" w:color="auto"/>
            <w:left w:val="none" w:sz="0" w:space="0" w:color="auto"/>
            <w:bottom w:val="none" w:sz="0" w:space="0" w:color="auto"/>
            <w:right w:val="none" w:sz="0" w:space="0" w:color="auto"/>
          </w:divBdr>
        </w:div>
        <w:div w:id="219826373">
          <w:marLeft w:val="0"/>
          <w:marRight w:val="0"/>
          <w:marTop w:val="0"/>
          <w:marBottom w:val="0"/>
          <w:divBdr>
            <w:top w:val="none" w:sz="0" w:space="0" w:color="auto"/>
            <w:left w:val="none" w:sz="0" w:space="0" w:color="auto"/>
            <w:bottom w:val="none" w:sz="0" w:space="0" w:color="auto"/>
            <w:right w:val="none" w:sz="0" w:space="0" w:color="auto"/>
          </w:divBdr>
        </w:div>
        <w:div w:id="1043485096">
          <w:marLeft w:val="0"/>
          <w:marRight w:val="0"/>
          <w:marTop w:val="0"/>
          <w:marBottom w:val="0"/>
          <w:divBdr>
            <w:top w:val="none" w:sz="0" w:space="0" w:color="auto"/>
            <w:left w:val="none" w:sz="0" w:space="0" w:color="auto"/>
            <w:bottom w:val="none" w:sz="0" w:space="0" w:color="auto"/>
            <w:right w:val="none" w:sz="0" w:space="0" w:color="auto"/>
          </w:divBdr>
        </w:div>
        <w:div w:id="1082948131">
          <w:marLeft w:val="0"/>
          <w:marRight w:val="0"/>
          <w:marTop w:val="0"/>
          <w:marBottom w:val="0"/>
          <w:divBdr>
            <w:top w:val="none" w:sz="0" w:space="0" w:color="auto"/>
            <w:left w:val="none" w:sz="0" w:space="0" w:color="auto"/>
            <w:bottom w:val="none" w:sz="0" w:space="0" w:color="auto"/>
            <w:right w:val="none" w:sz="0" w:space="0" w:color="auto"/>
          </w:divBdr>
        </w:div>
        <w:div w:id="1337003403">
          <w:marLeft w:val="0"/>
          <w:marRight w:val="0"/>
          <w:marTop w:val="0"/>
          <w:marBottom w:val="0"/>
          <w:divBdr>
            <w:top w:val="none" w:sz="0" w:space="0" w:color="auto"/>
            <w:left w:val="none" w:sz="0" w:space="0" w:color="auto"/>
            <w:bottom w:val="none" w:sz="0" w:space="0" w:color="auto"/>
            <w:right w:val="none" w:sz="0" w:space="0" w:color="auto"/>
          </w:divBdr>
        </w:div>
        <w:div w:id="397829458">
          <w:marLeft w:val="0"/>
          <w:marRight w:val="0"/>
          <w:marTop w:val="0"/>
          <w:marBottom w:val="0"/>
          <w:divBdr>
            <w:top w:val="none" w:sz="0" w:space="0" w:color="auto"/>
            <w:left w:val="none" w:sz="0" w:space="0" w:color="auto"/>
            <w:bottom w:val="none" w:sz="0" w:space="0" w:color="auto"/>
            <w:right w:val="none" w:sz="0" w:space="0" w:color="auto"/>
          </w:divBdr>
        </w:div>
        <w:div w:id="640623800">
          <w:marLeft w:val="0"/>
          <w:marRight w:val="0"/>
          <w:marTop w:val="0"/>
          <w:marBottom w:val="0"/>
          <w:divBdr>
            <w:top w:val="none" w:sz="0" w:space="0" w:color="auto"/>
            <w:left w:val="none" w:sz="0" w:space="0" w:color="auto"/>
            <w:bottom w:val="none" w:sz="0" w:space="0" w:color="auto"/>
            <w:right w:val="none" w:sz="0" w:space="0" w:color="auto"/>
          </w:divBdr>
        </w:div>
        <w:div w:id="1258101164">
          <w:marLeft w:val="0"/>
          <w:marRight w:val="0"/>
          <w:marTop w:val="0"/>
          <w:marBottom w:val="0"/>
          <w:divBdr>
            <w:top w:val="none" w:sz="0" w:space="0" w:color="auto"/>
            <w:left w:val="none" w:sz="0" w:space="0" w:color="auto"/>
            <w:bottom w:val="none" w:sz="0" w:space="0" w:color="auto"/>
            <w:right w:val="none" w:sz="0" w:space="0" w:color="auto"/>
          </w:divBdr>
        </w:div>
        <w:div w:id="1563443434">
          <w:marLeft w:val="0"/>
          <w:marRight w:val="0"/>
          <w:marTop w:val="0"/>
          <w:marBottom w:val="0"/>
          <w:divBdr>
            <w:top w:val="none" w:sz="0" w:space="0" w:color="auto"/>
            <w:left w:val="none" w:sz="0" w:space="0" w:color="auto"/>
            <w:bottom w:val="none" w:sz="0" w:space="0" w:color="auto"/>
            <w:right w:val="none" w:sz="0" w:space="0" w:color="auto"/>
          </w:divBdr>
        </w:div>
        <w:div w:id="1502507852">
          <w:marLeft w:val="0"/>
          <w:marRight w:val="0"/>
          <w:marTop w:val="0"/>
          <w:marBottom w:val="0"/>
          <w:divBdr>
            <w:top w:val="none" w:sz="0" w:space="0" w:color="auto"/>
            <w:left w:val="none" w:sz="0" w:space="0" w:color="auto"/>
            <w:bottom w:val="none" w:sz="0" w:space="0" w:color="auto"/>
            <w:right w:val="none" w:sz="0" w:space="0" w:color="auto"/>
          </w:divBdr>
        </w:div>
        <w:div w:id="1550607561">
          <w:marLeft w:val="0"/>
          <w:marRight w:val="0"/>
          <w:marTop w:val="0"/>
          <w:marBottom w:val="0"/>
          <w:divBdr>
            <w:top w:val="none" w:sz="0" w:space="0" w:color="auto"/>
            <w:left w:val="none" w:sz="0" w:space="0" w:color="auto"/>
            <w:bottom w:val="none" w:sz="0" w:space="0" w:color="auto"/>
            <w:right w:val="none" w:sz="0" w:space="0" w:color="auto"/>
          </w:divBdr>
        </w:div>
        <w:div w:id="571355948">
          <w:marLeft w:val="0"/>
          <w:marRight w:val="0"/>
          <w:marTop w:val="0"/>
          <w:marBottom w:val="0"/>
          <w:divBdr>
            <w:top w:val="none" w:sz="0" w:space="0" w:color="auto"/>
            <w:left w:val="none" w:sz="0" w:space="0" w:color="auto"/>
            <w:bottom w:val="none" w:sz="0" w:space="0" w:color="auto"/>
            <w:right w:val="none" w:sz="0" w:space="0" w:color="auto"/>
          </w:divBdr>
        </w:div>
        <w:div w:id="896164207">
          <w:marLeft w:val="0"/>
          <w:marRight w:val="0"/>
          <w:marTop w:val="0"/>
          <w:marBottom w:val="0"/>
          <w:divBdr>
            <w:top w:val="none" w:sz="0" w:space="0" w:color="auto"/>
            <w:left w:val="none" w:sz="0" w:space="0" w:color="auto"/>
            <w:bottom w:val="none" w:sz="0" w:space="0" w:color="auto"/>
            <w:right w:val="none" w:sz="0" w:space="0" w:color="auto"/>
          </w:divBdr>
        </w:div>
        <w:div w:id="1905870931">
          <w:marLeft w:val="0"/>
          <w:marRight w:val="0"/>
          <w:marTop w:val="0"/>
          <w:marBottom w:val="0"/>
          <w:divBdr>
            <w:top w:val="none" w:sz="0" w:space="0" w:color="auto"/>
            <w:left w:val="none" w:sz="0" w:space="0" w:color="auto"/>
            <w:bottom w:val="none" w:sz="0" w:space="0" w:color="auto"/>
            <w:right w:val="none" w:sz="0" w:space="0" w:color="auto"/>
          </w:divBdr>
        </w:div>
        <w:div w:id="1031952519">
          <w:marLeft w:val="0"/>
          <w:marRight w:val="0"/>
          <w:marTop w:val="0"/>
          <w:marBottom w:val="0"/>
          <w:divBdr>
            <w:top w:val="none" w:sz="0" w:space="0" w:color="auto"/>
            <w:left w:val="none" w:sz="0" w:space="0" w:color="auto"/>
            <w:bottom w:val="none" w:sz="0" w:space="0" w:color="auto"/>
            <w:right w:val="none" w:sz="0" w:space="0" w:color="auto"/>
          </w:divBdr>
        </w:div>
        <w:div w:id="1664821968">
          <w:marLeft w:val="0"/>
          <w:marRight w:val="0"/>
          <w:marTop w:val="0"/>
          <w:marBottom w:val="0"/>
          <w:divBdr>
            <w:top w:val="none" w:sz="0" w:space="0" w:color="auto"/>
            <w:left w:val="none" w:sz="0" w:space="0" w:color="auto"/>
            <w:bottom w:val="none" w:sz="0" w:space="0" w:color="auto"/>
            <w:right w:val="none" w:sz="0" w:space="0" w:color="auto"/>
          </w:divBdr>
        </w:div>
        <w:div w:id="345913508">
          <w:marLeft w:val="0"/>
          <w:marRight w:val="0"/>
          <w:marTop w:val="0"/>
          <w:marBottom w:val="0"/>
          <w:divBdr>
            <w:top w:val="none" w:sz="0" w:space="0" w:color="auto"/>
            <w:left w:val="none" w:sz="0" w:space="0" w:color="auto"/>
            <w:bottom w:val="none" w:sz="0" w:space="0" w:color="auto"/>
            <w:right w:val="none" w:sz="0" w:space="0" w:color="auto"/>
          </w:divBdr>
        </w:div>
        <w:div w:id="362832243">
          <w:marLeft w:val="0"/>
          <w:marRight w:val="0"/>
          <w:marTop w:val="0"/>
          <w:marBottom w:val="0"/>
          <w:divBdr>
            <w:top w:val="none" w:sz="0" w:space="0" w:color="auto"/>
            <w:left w:val="none" w:sz="0" w:space="0" w:color="auto"/>
            <w:bottom w:val="none" w:sz="0" w:space="0" w:color="auto"/>
            <w:right w:val="none" w:sz="0" w:space="0" w:color="auto"/>
          </w:divBdr>
        </w:div>
        <w:div w:id="377633847">
          <w:marLeft w:val="0"/>
          <w:marRight w:val="0"/>
          <w:marTop w:val="0"/>
          <w:marBottom w:val="0"/>
          <w:divBdr>
            <w:top w:val="none" w:sz="0" w:space="0" w:color="auto"/>
            <w:left w:val="none" w:sz="0" w:space="0" w:color="auto"/>
            <w:bottom w:val="none" w:sz="0" w:space="0" w:color="auto"/>
            <w:right w:val="none" w:sz="0" w:space="0" w:color="auto"/>
          </w:divBdr>
        </w:div>
        <w:div w:id="642660906">
          <w:marLeft w:val="0"/>
          <w:marRight w:val="0"/>
          <w:marTop w:val="0"/>
          <w:marBottom w:val="0"/>
          <w:divBdr>
            <w:top w:val="none" w:sz="0" w:space="0" w:color="auto"/>
            <w:left w:val="none" w:sz="0" w:space="0" w:color="auto"/>
            <w:bottom w:val="none" w:sz="0" w:space="0" w:color="auto"/>
            <w:right w:val="none" w:sz="0" w:space="0" w:color="auto"/>
          </w:divBdr>
        </w:div>
        <w:div w:id="1673294239">
          <w:marLeft w:val="0"/>
          <w:marRight w:val="0"/>
          <w:marTop w:val="0"/>
          <w:marBottom w:val="0"/>
          <w:divBdr>
            <w:top w:val="none" w:sz="0" w:space="0" w:color="auto"/>
            <w:left w:val="none" w:sz="0" w:space="0" w:color="auto"/>
            <w:bottom w:val="none" w:sz="0" w:space="0" w:color="auto"/>
            <w:right w:val="none" w:sz="0" w:space="0" w:color="auto"/>
          </w:divBdr>
        </w:div>
        <w:div w:id="491725735">
          <w:marLeft w:val="0"/>
          <w:marRight w:val="0"/>
          <w:marTop w:val="0"/>
          <w:marBottom w:val="0"/>
          <w:divBdr>
            <w:top w:val="none" w:sz="0" w:space="0" w:color="auto"/>
            <w:left w:val="none" w:sz="0" w:space="0" w:color="auto"/>
            <w:bottom w:val="none" w:sz="0" w:space="0" w:color="auto"/>
            <w:right w:val="none" w:sz="0" w:space="0" w:color="auto"/>
          </w:divBdr>
        </w:div>
        <w:div w:id="1400323023">
          <w:marLeft w:val="0"/>
          <w:marRight w:val="0"/>
          <w:marTop w:val="0"/>
          <w:marBottom w:val="0"/>
          <w:divBdr>
            <w:top w:val="none" w:sz="0" w:space="0" w:color="auto"/>
            <w:left w:val="none" w:sz="0" w:space="0" w:color="auto"/>
            <w:bottom w:val="none" w:sz="0" w:space="0" w:color="auto"/>
            <w:right w:val="none" w:sz="0" w:space="0" w:color="auto"/>
          </w:divBdr>
        </w:div>
        <w:div w:id="293292329">
          <w:marLeft w:val="0"/>
          <w:marRight w:val="0"/>
          <w:marTop w:val="0"/>
          <w:marBottom w:val="0"/>
          <w:divBdr>
            <w:top w:val="none" w:sz="0" w:space="0" w:color="auto"/>
            <w:left w:val="none" w:sz="0" w:space="0" w:color="auto"/>
            <w:bottom w:val="none" w:sz="0" w:space="0" w:color="auto"/>
            <w:right w:val="none" w:sz="0" w:space="0" w:color="auto"/>
          </w:divBdr>
        </w:div>
      </w:divsChild>
    </w:div>
    <w:div w:id="1169641439">
      <w:bodyDiv w:val="1"/>
      <w:marLeft w:val="0"/>
      <w:marRight w:val="0"/>
      <w:marTop w:val="0"/>
      <w:marBottom w:val="0"/>
      <w:divBdr>
        <w:top w:val="none" w:sz="0" w:space="0" w:color="auto"/>
        <w:left w:val="none" w:sz="0" w:space="0" w:color="auto"/>
        <w:bottom w:val="none" w:sz="0" w:space="0" w:color="auto"/>
        <w:right w:val="none" w:sz="0" w:space="0" w:color="auto"/>
      </w:divBdr>
      <w:divsChild>
        <w:div w:id="104496831">
          <w:marLeft w:val="0"/>
          <w:marRight w:val="0"/>
          <w:marTop w:val="0"/>
          <w:marBottom w:val="0"/>
          <w:divBdr>
            <w:top w:val="none" w:sz="0" w:space="0" w:color="auto"/>
            <w:left w:val="none" w:sz="0" w:space="0" w:color="auto"/>
            <w:bottom w:val="none" w:sz="0" w:space="0" w:color="auto"/>
            <w:right w:val="none" w:sz="0" w:space="0" w:color="auto"/>
          </w:divBdr>
        </w:div>
        <w:div w:id="465048131">
          <w:marLeft w:val="0"/>
          <w:marRight w:val="0"/>
          <w:marTop w:val="0"/>
          <w:marBottom w:val="0"/>
          <w:divBdr>
            <w:top w:val="none" w:sz="0" w:space="0" w:color="auto"/>
            <w:left w:val="none" w:sz="0" w:space="0" w:color="auto"/>
            <w:bottom w:val="none" w:sz="0" w:space="0" w:color="auto"/>
            <w:right w:val="none" w:sz="0" w:space="0" w:color="auto"/>
          </w:divBdr>
        </w:div>
        <w:div w:id="586111039">
          <w:marLeft w:val="0"/>
          <w:marRight w:val="0"/>
          <w:marTop w:val="0"/>
          <w:marBottom w:val="0"/>
          <w:divBdr>
            <w:top w:val="none" w:sz="0" w:space="0" w:color="auto"/>
            <w:left w:val="none" w:sz="0" w:space="0" w:color="auto"/>
            <w:bottom w:val="none" w:sz="0" w:space="0" w:color="auto"/>
            <w:right w:val="none" w:sz="0" w:space="0" w:color="auto"/>
          </w:divBdr>
        </w:div>
        <w:div w:id="137111340">
          <w:marLeft w:val="0"/>
          <w:marRight w:val="0"/>
          <w:marTop w:val="0"/>
          <w:marBottom w:val="0"/>
          <w:divBdr>
            <w:top w:val="none" w:sz="0" w:space="0" w:color="auto"/>
            <w:left w:val="none" w:sz="0" w:space="0" w:color="auto"/>
            <w:bottom w:val="none" w:sz="0" w:space="0" w:color="auto"/>
            <w:right w:val="none" w:sz="0" w:space="0" w:color="auto"/>
          </w:divBdr>
        </w:div>
        <w:div w:id="1553731187">
          <w:marLeft w:val="0"/>
          <w:marRight w:val="0"/>
          <w:marTop w:val="0"/>
          <w:marBottom w:val="0"/>
          <w:divBdr>
            <w:top w:val="none" w:sz="0" w:space="0" w:color="auto"/>
            <w:left w:val="none" w:sz="0" w:space="0" w:color="auto"/>
            <w:bottom w:val="none" w:sz="0" w:space="0" w:color="auto"/>
            <w:right w:val="none" w:sz="0" w:space="0" w:color="auto"/>
          </w:divBdr>
        </w:div>
        <w:div w:id="1493637333">
          <w:marLeft w:val="0"/>
          <w:marRight w:val="0"/>
          <w:marTop w:val="0"/>
          <w:marBottom w:val="0"/>
          <w:divBdr>
            <w:top w:val="none" w:sz="0" w:space="0" w:color="auto"/>
            <w:left w:val="none" w:sz="0" w:space="0" w:color="auto"/>
            <w:bottom w:val="none" w:sz="0" w:space="0" w:color="auto"/>
            <w:right w:val="none" w:sz="0" w:space="0" w:color="auto"/>
          </w:divBdr>
        </w:div>
        <w:div w:id="910701443">
          <w:marLeft w:val="0"/>
          <w:marRight w:val="0"/>
          <w:marTop w:val="0"/>
          <w:marBottom w:val="0"/>
          <w:divBdr>
            <w:top w:val="none" w:sz="0" w:space="0" w:color="auto"/>
            <w:left w:val="none" w:sz="0" w:space="0" w:color="auto"/>
            <w:bottom w:val="none" w:sz="0" w:space="0" w:color="auto"/>
            <w:right w:val="none" w:sz="0" w:space="0" w:color="auto"/>
          </w:divBdr>
        </w:div>
        <w:div w:id="1128862054">
          <w:marLeft w:val="0"/>
          <w:marRight w:val="0"/>
          <w:marTop w:val="0"/>
          <w:marBottom w:val="0"/>
          <w:divBdr>
            <w:top w:val="none" w:sz="0" w:space="0" w:color="auto"/>
            <w:left w:val="none" w:sz="0" w:space="0" w:color="auto"/>
            <w:bottom w:val="none" w:sz="0" w:space="0" w:color="auto"/>
            <w:right w:val="none" w:sz="0" w:space="0" w:color="auto"/>
          </w:divBdr>
        </w:div>
        <w:div w:id="2078281390">
          <w:marLeft w:val="0"/>
          <w:marRight w:val="0"/>
          <w:marTop w:val="0"/>
          <w:marBottom w:val="0"/>
          <w:divBdr>
            <w:top w:val="none" w:sz="0" w:space="0" w:color="auto"/>
            <w:left w:val="none" w:sz="0" w:space="0" w:color="auto"/>
            <w:bottom w:val="none" w:sz="0" w:space="0" w:color="auto"/>
            <w:right w:val="none" w:sz="0" w:space="0" w:color="auto"/>
          </w:divBdr>
        </w:div>
        <w:div w:id="962734239">
          <w:marLeft w:val="0"/>
          <w:marRight w:val="0"/>
          <w:marTop w:val="0"/>
          <w:marBottom w:val="0"/>
          <w:divBdr>
            <w:top w:val="none" w:sz="0" w:space="0" w:color="auto"/>
            <w:left w:val="none" w:sz="0" w:space="0" w:color="auto"/>
            <w:bottom w:val="none" w:sz="0" w:space="0" w:color="auto"/>
            <w:right w:val="none" w:sz="0" w:space="0" w:color="auto"/>
          </w:divBdr>
        </w:div>
        <w:div w:id="1939634216">
          <w:marLeft w:val="0"/>
          <w:marRight w:val="0"/>
          <w:marTop w:val="0"/>
          <w:marBottom w:val="0"/>
          <w:divBdr>
            <w:top w:val="none" w:sz="0" w:space="0" w:color="auto"/>
            <w:left w:val="none" w:sz="0" w:space="0" w:color="auto"/>
            <w:bottom w:val="none" w:sz="0" w:space="0" w:color="auto"/>
            <w:right w:val="none" w:sz="0" w:space="0" w:color="auto"/>
          </w:divBdr>
        </w:div>
      </w:divsChild>
    </w:div>
    <w:div w:id="1716125812">
      <w:bodyDiv w:val="1"/>
      <w:marLeft w:val="0"/>
      <w:marRight w:val="0"/>
      <w:marTop w:val="0"/>
      <w:marBottom w:val="0"/>
      <w:divBdr>
        <w:top w:val="none" w:sz="0" w:space="0" w:color="auto"/>
        <w:left w:val="none" w:sz="0" w:space="0" w:color="auto"/>
        <w:bottom w:val="none" w:sz="0" w:space="0" w:color="auto"/>
        <w:right w:val="none" w:sz="0" w:space="0" w:color="auto"/>
      </w:divBdr>
    </w:div>
    <w:div w:id="2085838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afael.smith@frayserc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A1705-4488-409C-B9D9-F8E32298E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2353</Words>
  <Characters>13413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Frayser Community Schools</Company>
  <LinksUpToDate>false</LinksUpToDate>
  <CharactersWithSpaces>15735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Lawanda Clark</dc:creator>
  <cp:lastModifiedBy>Lawanda Clark</cp:lastModifiedBy>
  <cp:revision>2</cp:revision>
  <cp:lastPrinted>2025-06-05T20:00:00Z</cp:lastPrinted>
  <dcterms:created xsi:type="dcterms:W3CDTF">2026-09-11T13:56:00Z</dcterms:created>
  <dcterms:modified xsi:type="dcterms:W3CDTF">2026-09-11T13:56:00Z</dcterms:modified>
</cp:coreProperties>
</file>